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F96095" w14:textId="77777777" w:rsidR="009A05B4" w:rsidRDefault="009A05B4" w:rsidP="00A04254">
      <w:pPr>
        <w:jc w:val="center"/>
        <w:rPr>
          <w:rFonts w:ascii="Arial" w:hAnsi="Arial" w:cs="Arial"/>
        </w:rPr>
      </w:pPr>
    </w:p>
    <w:p w14:paraId="237327D6" w14:textId="77777777" w:rsidR="009A05B4" w:rsidRDefault="009A05B4" w:rsidP="00A04254">
      <w:pPr>
        <w:jc w:val="center"/>
        <w:rPr>
          <w:rFonts w:ascii="Arial" w:hAnsi="Arial" w:cs="Arial"/>
        </w:rPr>
      </w:pPr>
    </w:p>
    <w:p w14:paraId="13CBF9A9" w14:textId="77777777" w:rsidR="009A05B4" w:rsidRDefault="009A05B4" w:rsidP="00A04254">
      <w:pPr>
        <w:jc w:val="center"/>
        <w:rPr>
          <w:rFonts w:ascii="Arial" w:hAnsi="Arial" w:cs="Arial"/>
        </w:rPr>
      </w:pPr>
    </w:p>
    <w:p w14:paraId="44ADA0C8" w14:textId="560E8044" w:rsidR="00DC0D3F" w:rsidRPr="00CE6678" w:rsidRDefault="00273C04" w:rsidP="00A04254">
      <w:pPr>
        <w:jc w:val="center"/>
        <w:rPr>
          <w:rFonts w:ascii="Arial" w:hAnsi="Arial" w:cs="Arial"/>
        </w:rPr>
      </w:pPr>
      <w:r>
        <w:rPr>
          <w:rFonts w:ascii="Arial" w:hAnsi="Arial" w:cs="Arial"/>
        </w:rPr>
        <w:t>ECC QA procedures – a</w:t>
      </w:r>
      <w:r w:rsidR="002E6B9B" w:rsidRPr="00CE6678">
        <w:rPr>
          <w:rFonts w:ascii="Arial" w:hAnsi="Arial" w:cs="Arial"/>
        </w:rPr>
        <w:t xml:space="preserve"> Summary</w:t>
      </w:r>
    </w:p>
    <w:p w14:paraId="53FDFFD5" w14:textId="77777777" w:rsidR="002E6B9B" w:rsidRPr="00CE6678" w:rsidRDefault="002E6B9B" w:rsidP="00A04254">
      <w:pPr>
        <w:rPr>
          <w:rFonts w:ascii="Arial" w:hAnsi="Arial" w:cs="Arial"/>
        </w:rPr>
      </w:pPr>
    </w:p>
    <w:p w14:paraId="524C6CCA" w14:textId="77777777" w:rsidR="002E6B9B" w:rsidRPr="00CE6678" w:rsidRDefault="002E6B9B" w:rsidP="00A04254">
      <w:pPr>
        <w:rPr>
          <w:rFonts w:ascii="Arial" w:hAnsi="Arial" w:cs="Arial"/>
        </w:rPr>
      </w:pPr>
      <w:r w:rsidRPr="00CE6678">
        <w:rPr>
          <w:rFonts w:ascii="Arial" w:hAnsi="Arial" w:cs="Arial"/>
        </w:rPr>
        <w:t>This document summarises all the agreed procedures regarding QA to be observed by all ECC partners.</w:t>
      </w:r>
    </w:p>
    <w:p w14:paraId="58F65620" w14:textId="77777777" w:rsidR="002E6B9B" w:rsidRPr="00CE6678" w:rsidRDefault="002E6B9B" w:rsidP="00A04254">
      <w:pPr>
        <w:rPr>
          <w:rFonts w:ascii="Arial" w:hAnsi="Arial" w:cs="Arial"/>
        </w:rPr>
      </w:pPr>
    </w:p>
    <w:p w14:paraId="7D52F42B" w14:textId="77777777" w:rsidR="002E6B9B" w:rsidRPr="00CE6678" w:rsidRDefault="002E6B9B" w:rsidP="00A04254">
      <w:pPr>
        <w:rPr>
          <w:rFonts w:ascii="Arial" w:hAnsi="Arial" w:cs="Arial"/>
        </w:rPr>
      </w:pPr>
      <w:r w:rsidRPr="00CE6678">
        <w:rPr>
          <w:rFonts w:ascii="Arial" w:hAnsi="Arial" w:cs="Arial"/>
        </w:rPr>
        <w:t xml:space="preserve">NB These rules provide for Lead Partners in each country to insist on additional requirements being met in any of these sections. This may be deemed necessary in order to meet national requirements for trainers, exam procedures etc. </w:t>
      </w:r>
    </w:p>
    <w:p w14:paraId="726E210F" w14:textId="77777777" w:rsidR="002E6B9B" w:rsidRPr="00CE6678" w:rsidRDefault="002E6B9B" w:rsidP="00A04254">
      <w:pPr>
        <w:rPr>
          <w:rFonts w:ascii="Arial" w:hAnsi="Arial" w:cs="Arial"/>
        </w:rPr>
      </w:pPr>
    </w:p>
    <w:p w14:paraId="05F73E01" w14:textId="77777777" w:rsidR="002E6B9B" w:rsidRPr="00CE6678" w:rsidRDefault="002E6B9B" w:rsidP="00A04254">
      <w:pPr>
        <w:rPr>
          <w:rFonts w:ascii="Arial" w:hAnsi="Arial" w:cs="Arial"/>
        </w:rPr>
      </w:pPr>
      <w:r w:rsidRPr="00CE6678">
        <w:rPr>
          <w:rFonts w:ascii="Arial" w:hAnsi="Arial" w:cs="Arial"/>
        </w:rPr>
        <w:t xml:space="preserve">Section 1 </w:t>
      </w:r>
      <w:r w:rsidRPr="00CE6678">
        <w:rPr>
          <w:rFonts w:ascii="Arial" w:hAnsi="Arial" w:cs="Arial"/>
        </w:rPr>
        <w:tab/>
        <w:t>overview</w:t>
      </w:r>
    </w:p>
    <w:p w14:paraId="79126215" w14:textId="77777777" w:rsidR="002E6B9B" w:rsidRPr="00CE6678" w:rsidRDefault="002E6B9B" w:rsidP="00A04254">
      <w:pPr>
        <w:rPr>
          <w:rFonts w:ascii="Arial" w:hAnsi="Arial" w:cs="Arial"/>
        </w:rPr>
      </w:pPr>
      <w:r w:rsidRPr="00CE6678">
        <w:rPr>
          <w:rFonts w:ascii="Arial" w:hAnsi="Arial" w:cs="Arial"/>
        </w:rPr>
        <w:t>Section 2</w:t>
      </w:r>
      <w:r w:rsidRPr="00CE6678">
        <w:rPr>
          <w:rFonts w:ascii="Arial" w:hAnsi="Arial" w:cs="Arial"/>
        </w:rPr>
        <w:tab/>
        <w:t>revising the BESCLO, updating question banks etc</w:t>
      </w:r>
    </w:p>
    <w:p w14:paraId="5149C8E6" w14:textId="77777777" w:rsidR="002E6B9B" w:rsidRPr="00CE6678" w:rsidRDefault="002E6B9B" w:rsidP="00A04254">
      <w:pPr>
        <w:rPr>
          <w:rFonts w:ascii="Arial" w:hAnsi="Arial" w:cs="Arial"/>
        </w:rPr>
      </w:pPr>
      <w:r w:rsidRPr="00CE6678">
        <w:rPr>
          <w:rFonts w:ascii="Arial" w:hAnsi="Arial" w:cs="Arial"/>
        </w:rPr>
        <w:t>Section 3</w:t>
      </w:r>
      <w:r w:rsidRPr="00CE6678">
        <w:rPr>
          <w:rFonts w:ascii="Arial" w:hAnsi="Arial" w:cs="Arial"/>
        </w:rPr>
        <w:tab/>
        <w:t>procedures for administering the paper version of the ECC exam</w:t>
      </w:r>
    </w:p>
    <w:p w14:paraId="16ACF068" w14:textId="77777777" w:rsidR="002E6B9B" w:rsidRPr="00CE6678" w:rsidRDefault="002E6B9B" w:rsidP="00A04254">
      <w:pPr>
        <w:rPr>
          <w:rFonts w:ascii="Arial" w:hAnsi="Arial" w:cs="Arial"/>
        </w:rPr>
      </w:pPr>
      <w:r w:rsidRPr="00CE6678">
        <w:rPr>
          <w:rFonts w:ascii="Arial" w:hAnsi="Arial" w:cs="Arial"/>
        </w:rPr>
        <w:t>Section 4</w:t>
      </w:r>
      <w:r w:rsidRPr="00CE6678">
        <w:rPr>
          <w:rFonts w:ascii="Arial" w:hAnsi="Arial" w:cs="Arial"/>
        </w:rPr>
        <w:tab/>
        <w:t>procedures for administering the online version of the ECC exam</w:t>
      </w:r>
    </w:p>
    <w:p w14:paraId="038F78E3" w14:textId="77777777" w:rsidR="002E6B9B" w:rsidRPr="00CE6678" w:rsidRDefault="002E6B9B" w:rsidP="00A04254">
      <w:pPr>
        <w:rPr>
          <w:rFonts w:ascii="Arial" w:hAnsi="Arial" w:cs="Arial"/>
        </w:rPr>
      </w:pPr>
      <w:r w:rsidRPr="00CE6678">
        <w:rPr>
          <w:rFonts w:ascii="Arial" w:hAnsi="Arial" w:cs="Arial"/>
        </w:rPr>
        <w:t>Section 5</w:t>
      </w:r>
      <w:r w:rsidRPr="00CE6678">
        <w:rPr>
          <w:rFonts w:ascii="Arial" w:hAnsi="Arial" w:cs="Arial"/>
        </w:rPr>
        <w:tab/>
        <w:t>exam results, issuing certificates &amp; appeals</w:t>
      </w:r>
    </w:p>
    <w:p w14:paraId="321D4B4C" w14:textId="77777777" w:rsidR="002E6B9B" w:rsidRPr="00CE6678" w:rsidRDefault="002E6B9B" w:rsidP="00A04254">
      <w:pPr>
        <w:rPr>
          <w:rFonts w:ascii="Arial" w:hAnsi="Arial" w:cs="Arial"/>
        </w:rPr>
      </w:pPr>
      <w:r w:rsidRPr="00CE6678">
        <w:rPr>
          <w:rFonts w:ascii="Arial" w:hAnsi="Arial" w:cs="Arial"/>
        </w:rPr>
        <w:t>Section 6</w:t>
      </w:r>
      <w:r w:rsidRPr="00CE6678">
        <w:rPr>
          <w:rFonts w:ascii="Arial" w:hAnsi="Arial" w:cs="Arial"/>
        </w:rPr>
        <w:tab/>
        <w:t>arrangements for candidates with disabilities/ additional needs</w:t>
      </w:r>
    </w:p>
    <w:p w14:paraId="28DE6A3E" w14:textId="5EF9E067" w:rsidR="002E6B9B" w:rsidRPr="00CE6678" w:rsidRDefault="002E6B9B" w:rsidP="00A04254">
      <w:pPr>
        <w:rPr>
          <w:rFonts w:ascii="Arial" w:hAnsi="Arial" w:cs="Arial"/>
        </w:rPr>
      </w:pPr>
      <w:r w:rsidRPr="00CE6678">
        <w:rPr>
          <w:rFonts w:ascii="Arial" w:hAnsi="Arial" w:cs="Arial"/>
        </w:rPr>
        <w:t>Section</w:t>
      </w:r>
      <w:r w:rsidR="00273C04">
        <w:rPr>
          <w:rFonts w:ascii="Arial" w:hAnsi="Arial" w:cs="Arial"/>
        </w:rPr>
        <w:t xml:space="preserve"> </w:t>
      </w:r>
      <w:r w:rsidRPr="00CE6678">
        <w:rPr>
          <w:rFonts w:ascii="Arial" w:hAnsi="Arial" w:cs="Arial"/>
        </w:rPr>
        <w:t>7</w:t>
      </w:r>
      <w:r w:rsidRPr="00CE6678">
        <w:rPr>
          <w:rFonts w:ascii="Arial" w:hAnsi="Arial" w:cs="Arial"/>
        </w:rPr>
        <w:tab/>
        <w:t>arrangements for ECC trainers &amp; exam invigilators</w:t>
      </w:r>
    </w:p>
    <w:p w14:paraId="779E98DF" w14:textId="77777777" w:rsidR="002E6B9B" w:rsidRPr="00CE6678" w:rsidRDefault="002E6B9B" w:rsidP="00A04254">
      <w:pPr>
        <w:rPr>
          <w:rFonts w:ascii="Arial" w:hAnsi="Arial" w:cs="Arial"/>
        </w:rPr>
      </w:pPr>
    </w:p>
    <w:p w14:paraId="1A5BA6BD" w14:textId="77777777" w:rsidR="002E6B9B" w:rsidRPr="00CE6678" w:rsidRDefault="002E6B9B" w:rsidP="00A04254">
      <w:pPr>
        <w:rPr>
          <w:rFonts w:ascii="Arial" w:hAnsi="Arial" w:cs="Arial"/>
        </w:rPr>
      </w:pPr>
    </w:p>
    <w:p w14:paraId="491860B9" w14:textId="77777777" w:rsidR="002E6B9B" w:rsidRPr="00CE6678" w:rsidRDefault="002E6B9B" w:rsidP="00A04254">
      <w:pPr>
        <w:rPr>
          <w:rFonts w:ascii="Arial" w:hAnsi="Arial" w:cs="Arial"/>
        </w:rPr>
      </w:pPr>
      <w:r w:rsidRPr="00CE6678">
        <w:rPr>
          <w:rFonts w:ascii="Arial" w:hAnsi="Arial" w:cs="Arial"/>
        </w:rPr>
        <w:br w:type="page"/>
      </w:r>
    </w:p>
    <w:p w14:paraId="47437EA9" w14:textId="05A03A4B" w:rsidR="002E6B9B" w:rsidRPr="00CE6678" w:rsidRDefault="00CE6678" w:rsidP="00A04254">
      <w:pPr>
        <w:rPr>
          <w:rFonts w:ascii="Arial" w:hAnsi="Arial" w:cs="Arial"/>
          <w:b/>
        </w:rPr>
      </w:pPr>
      <w:r>
        <w:rPr>
          <w:rFonts w:ascii="Arial" w:hAnsi="Arial" w:cs="Arial"/>
          <w:b/>
        </w:rPr>
        <w:lastRenderedPageBreak/>
        <w:t>QA #</w:t>
      </w:r>
      <w:r w:rsidR="002E6B9B" w:rsidRPr="00CE6678">
        <w:rPr>
          <w:rFonts w:ascii="Arial" w:hAnsi="Arial" w:cs="Arial"/>
          <w:b/>
        </w:rPr>
        <w:t>1 – Overview of QA</w:t>
      </w:r>
    </w:p>
    <w:p w14:paraId="035EF0FD" w14:textId="77777777" w:rsidR="002E6B9B" w:rsidRPr="00CE6678" w:rsidRDefault="002E6B9B" w:rsidP="00A04254">
      <w:pPr>
        <w:rPr>
          <w:rFonts w:ascii="Arial" w:hAnsi="Arial" w:cs="Arial"/>
        </w:rPr>
      </w:pPr>
    </w:p>
    <w:p w14:paraId="09986501" w14:textId="195D6FA0" w:rsidR="00CE6678" w:rsidRDefault="00CE6678" w:rsidP="00CE6678">
      <w:pPr>
        <w:pStyle w:val="ListParagraph"/>
        <w:numPr>
          <w:ilvl w:val="0"/>
          <w:numId w:val="7"/>
        </w:numPr>
        <w:rPr>
          <w:rFonts w:ascii="Arial" w:hAnsi="Arial" w:cs="Arial"/>
        </w:rPr>
      </w:pPr>
      <w:r w:rsidRPr="00CE6678">
        <w:rPr>
          <w:rFonts w:ascii="Arial" w:hAnsi="Arial" w:cs="Arial"/>
        </w:rPr>
        <w:t xml:space="preserve">The overall responsibility for assuring the quality of the ECC is held by the Board of the ECC.  It shall consider quality issues each year and, where necessary, receive report from Lead Partners on QA issues in their area of responsibility.  </w:t>
      </w:r>
      <w:r>
        <w:rPr>
          <w:rFonts w:ascii="Arial" w:hAnsi="Arial" w:cs="Arial"/>
        </w:rPr>
        <w:t>Where necessary it shall act as needed to restore conf</w:t>
      </w:r>
      <w:r w:rsidR="0041268C">
        <w:rPr>
          <w:rFonts w:ascii="Arial" w:hAnsi="Arial" w:cs="Arial"/>
        </w:rPr>
        <w:t>idence and correct shortcomings, this may include adding or removing Lead Partners in an area or postponing exams or requiring re-sits to be undertaken where wrongdoing has been established after proper inquiries have been made.</w:t>
      </w:r>
    </w:p>
    <w:p w14:paraId="118FE93C" w14:textId="492B7D36" w:rsidR="0041268C" w:rsidRDefault="00CE6678" w:rsidP="00A04254">
      <w:pPr>
        <w:pStyle w:val="ListParagraph"/>
        <w:numPr>
          <w:ilvl w:val="0"/>
          <w:numId w:val="7"/>
        </w:numPr>
        <w:rPr>
          <w:rFonts w:ascii="Arial" w:hAnsi="Arial" w:cs="Arial"/>
        </w:rPr>
      </w:pPr>
      <w:r w:rsidRPr="00CE6678">
        <w:rPr>
          <w:rFonts w:ascii="Arial" w:hAnsi="Arial" w:cs="Arial"/>
        </w:rPr>
        <w:t>Since the credibility of the ECC as an international award relies on all partners maintaining high standards of quality assurance and procedural compliance</w:t>
      </w:r>
      <w:r w:rsidR="0041268C">
        <w:rPr>
          <w:rFonts w:ascii="Arial" w:hAnsi="Arial" w:cs="Arial"/>
        </w:rPr>
        <w:t>.  The Board recognises that it is only as strong as its weakest quality link and that the upholding of</w:t>
      </w:r>
      <w:r w:rsidR="00140745">
        <w:rPr>
          <w:rFonts w:ascii="Arial" w:hAnsi="Arial" w:cs="Arial"/>
        </w:rPr>
        <w:t xml:space="preserve"> standards and the maintenance </w:t>
      </w:r>
      <w:r w:rsidR="0041268C">
        <w:rPr>
          <w:rFonts w:ascii="Arial" w:hAnsi="Arial" w:cs="Arial"/>
        </w:rPr>
        <w:t>of our good reputation is of the highest importance.</w:t>
      </w:r>
    </w:p>
    <w:p w14:paraId="7E288358" w14:textId="56F713F3" w:rsidR="00CE6678" w:rsidRDefault="00CE6678" w:rsidP="00A04254">
      <w:pPr>
        <w:pStyle w:val="ListParagraph"/>
        <w:numPr>
          <w:ilvl w:val="0"/>
          <w:numId w:val="7"/>
        </w:numPr>
        <w:rPr>
          <w:rFonts w:ascii="Arial" w:hAnsi="Arial" w:cs="Arial"/>
        </w:rPr>
      </w:pPr>
      <w:r w:rsidRPr="0041268C">
        <w:rPr>
          <w:rFonts w:ascii="Arial" w:hAnsi="Arial" w:cs="Arial"/>
        </w:rPr>
        <w:t xml:space="preserve">Within each country </w:t>
      </w:r>
      <w:r w:rsidR="0041268C">
        <w:rPr>
          <w:rFonts w:ascii="Arial" w:hAnsi="Arial" w:cs="Arial"/>
        </w:rPr>
        <w:t>the Lead Partner (or, If there is more tha</w:t>
      </w:r>
      <w:r w:rsidR="00481B5A">
        <w:rPr>
          <w:rFonts w:ascii="Arial" w:hAnsi="Arial" w:cs="Arial"/>
        </w:rPr>
        <w:t>n one LP, all Lead Partners) is</w:t>
      </w:r>
      <w:r w:rsidR="0041268C">
        <w:rPr>
          <w:rFonts w:ascii="Arial" w:hAnsi="Arial" w:cs="Arial"/>
        </w:rPr>
        <w:t xml:space="preserve"> responsible for </w:t>
      </w:r>
      <w:r w:rsidR="00481B5A">
        <w:rPr>
          <w:rFonts w:ascii="Arial" w:hAnsi="Arial" w:cs="Arial"/>
        </w:rPr>
        <w:t>checking on the quality of all ECC activity in their area.  This covers the conduct of exams, registration of candidates, marking, issuing of certificates, six monthly returns to the Registrar, and any compliance procedures required by the Board of the ECC.</w:t>
      </w:r>
    </w:p>
    <w:p w14:paraId="5FC53A1A" w14:textId="00DD4791" w:rsidR="00140745" w:rsidRDefault="00140745" w:rsidP="00A04254">
      <w:pPr>
        <w:pStyle w:val="ListParagraph"/>
        <w:numPr>
          <w:ilvl w:val="0"/>
          <w:numId w:val="7"/>
        </w:numPr>
        <w:rPr>
          <w:rFonts w:ascii="Arial" w:hAnsi="Arial" w:cs="Arial"/>
        </w:rPr>
      </w:pPr>
      <w:r>
        <w:rPr>
          <w:rFonts w:ascii="Arial" w:hAnsi="Arial" w:cs="Arial"/>
        </w:rPr>
        <w:t>The performance of Delivery Partners is to be checked by the Lead Partner responsible for them.</w:t>
      </w:r>
    </w:p>
    <w:p w14:paraId="2C52D5B5" w14:textId="77777777" w:rsidR="00140745" w:rsidRPr="00140745" w:rsidRDefault="00140745" w:rsidP="00140745">
      <w:pPr>
        <w:pStyle w:val="ListParagraph"/>
        <w:rPr>
          <w:rFonts w:ascii="Arial" w:hAnsi="Arial" w:cs="Arial"/>
        </w:rPr>
      </w:pPr>
    </w:p>
    <w:p w14:paraId="03002825" w14:textId="77777777" w:rsidR="00CE6678" w:rsidRDefault="00CE6678" w:rsidP="00A04254">
      <w:pPr>
        <w:rPr>
          <w:rFonts w:ascii="Arial" w:hAnsi="Arial" w:cs="Arial"/>
        </w:rPr>
      </w:pPr>
    </w:p>
    <w:p w14:paraId="3810C63E" w14:textId="77777777" w:rsidR="00CE6678" w:rsidRDefault="00CE6678" w:rsidP="00A04254">
      <w:pPr>
        <w:rPr>
          <w:rFonts w:ascii="Arial" w:hAnsi="Arial" w:cs="Arial"/>
        </w:rPr>
      </w:pPr>
    </w:p>
    <w:p w14:paraId="76921835" w14:textId="77777777" w:rsidR="00CE6678" w:rsidRPr="00CE6678" w:rsidRDefault="00CE6678" w:rsidP="00A04254">
      <w:pPr>
        <w:rPr>
          <w:rFonts w:ascii="Arial" w:hAnsi="Arial" w:cs="Arial"/>
        </w:rPr>
      </w:pPr>
    </w:p>
    <w:p w14:paraId="675D5CBC" w14:textId="77777777" w:rsidR="00CE6678" w:rsidRDefault="00CE6678">
      <w:pPr>
        <w:rPr>
          <w:rFonts w:ascii="Arial" w:hAnsi="Arial" w:cs="Arial"/>
          <w:b/>
        </w:rPr>
      </w:pPr>
      <w:r>
        <w:rPr>
          <w:rFonts w:ascii="Arial" w:hAnsi="Arial" w:cs="Arial"/>
          <w:b/>
        </w:rPr>
        <w:br w:type="page"/>
      </w:r>
    </w:p>
    <w:p w14:paraId="4E786A43" w14:textId="5DB7985F" w:rsidR="002E6B9B" w:rsidRPr="00CE6678" w:rsidRDefault="002E6B9B" w:rsidP="00A04254">
      <w:pPr>
        <w:rPr>
          <w:rFonts w:ascii="Arial" w:hAnsi="Arial" w:cs="Arial"/>
          <w:b/>
        </w:rPr>
      </w:pPr>
      <w:r w:rsidRPr="00CE6678">
        <w:rPr>
          <w:rFonts w:ascii="Arial" w:hAnsi="Arial" w:cs="Arial"/>
          <w:b/>
        </w:rPr>
        <w:t>QA #2 revising &amp; updating The Besclo &amp; the ECC exam Question Bank</w:t>
      </w:r>
    </w:p>
    <w:p w14:paraId="7C9175C3" w14:textId="77777777" w:rsidR="002E6B9B" w:rsidRPr="00CE6678" w:rsidRDefault="002E6B9B" w:rsidP="00A04254">
      <w:pPr>
        <w:rPr>
          <w:rFonts w:ascii="Arial" w:hAnsi="Arial" w:cs="Arial"/>
        </w:rPr>
      </w:pPr>
    </w:p>
    <w:p w14:paraId="735FA97B" w14:textId="77777777" w:rsidR="002E6B9B" w:rsidRPr="00CE6678" w:rsidRDefault="002E6B9B" w:rsidP="00A04254">
      <w:pPr>
        <w:rPr>
          <w:rFonts w:ascii="Arial" w:hAnsi="Arial" w:cs="Arial"/>
        </w:rPr>
      </w:pPr>
      <w:r w:rsidRPr="00CE6678">
        <w:rPr>
          <w:rFonts w:ascii="Arial" w:hAnsi="Arial" w:cs="Arial"/>
        </w:rPr>
        <w:t>PREAMBLE</w:t>
      </w:r>
    </w:p>
    <w:p w14:paraId="37F5C666" w14:textId="77777777" w:rsidR="002E6B9B" w:rsidRPr="00CE6678" w:rsidRDefault="002E6B9B" w:rsidP="00A04254">
      <w:pPr>
        <w:rPr>
          <w:rFonts w:ascii="Arial" w:hAnsi="Arial" w:cs="Arial"/>
        </w:rPr>
      </w:pPr>
      <w:r w:rsidRPr="00CE6678">
        <w:rPr>
          <w:rFonts w:ascii="Arial" w:hAnsi="Arial" w:cs="Arial"/>
        </w:rPr>
        <w:t>The Board of the ECC holds ultimate responsibility for the content of the BESCLO &amp; the Question Bank.  (NB Each Lead Partner holds responsibility for the version of the BESCLO &amp; the question bank as translated and used in their own country.)</w:t>
      </w:r>
    </w:p>
    <w:p w14:paraId="6AC9147D" w14:textId="77777777" w:rsidR="002E6B9B" w:rsidRPr="00CE6678" w:rsidRDefault="002E6B9B" w:rsidP="00A04254">
      <w:pPr>
        <w:rPr>
          <w:rFonts w:ascii="Arial" w:hAnsi="Arial" w:cs="Arial"/>
        </w:rPr>
      </w:pPr>
    </w:p>
    <w:p w14:paraId="3F23ECA8" w14:textId="77777777" w:rsidR="002E6B9B" w:rsidRPr="00CE6678" w:rsidRDefault="002E6B9B" w:rsidP="00A04254">
      <w:pPr>
        <w:rPr>
          <w:rFonts w:ascii="Arial" w:hAnsi="Arial" w:cs="Arial"/>
        </w:rPr>
      </w:pPr>
      <w:r w:rsidRPr="00CE6678">
        <w:rPr>
          <w:rFonts w:ascii="Arial" w:hAnsi="Arial" w:cs="Arial"/>
        </w:rPr>
        <w:t>BESCLO</w:t>
      </w:r>
    </w:p>
    <w:p w14:paraId="603ABC93" w14:textId="77777777" w:rsidR="002E6B9B" w:rsidRPr="00CE6678" w:rsidRDefault="002E6B9B" w:rsidP="00A04254">
      <w:pPr>
        <w:rPr>
          <w:rFonts w:ascii="Arial" w:hAnsi="Arial" w:cs="Arial"/>
        </w:rPr>
      </w:pPr>
      <w:r w:rsidRPr="00CE6678">
        <w:rPr>
          <w:rFonts w:ascii="Arial" w:hAnsi="Arial" w:cs="Arial"/>
        </w:rPr>
        <w:t>Any Lead Partner can propose changes to the BESCLO at any time. These will be considered by the entire ECC partnership and if the consensus is for the proposed changes to be made – a formal proposal to that effect must be approved by the ECC Board. This will specify when the changes come into effect.</w:t>
      </w:r>
    </w:p>
    <w:p w14:paraId="4861418C" w14:textId="77777777" w:rsidR="002E6B9B" w:rsidRPr="00CE6678" w:rsidRDefault="002E6B9B" w:rsidP="00A04254">
      <w:pPr>
        <w:rPr>
          <w:rFonts w:ascii="Arial" w:hAnsi="Arial" w:cs="Arial"/>
        </w:rPr>
      </w:pPr>
      <w:r w:rsidRPr="00CE6678">
        <w:rPr>
          <w:rFonts w:ascii="Arial" w:hAnsi="Arial" w:cs="Arial"/>
        </w:rPr>
        <w:t>As a matter of formal procedure, the Board of the ECC will consider the question of whether or not a revision to the BESCLO is required every three years, if there has been no change in the preceding three years. Where a change has occurred the three year review cycle will be adjusted to run from the date of the most recent change.</w:t>
      </w:r>
    </w:p>
    <w:p w14:paraId="561C7226" w14:textId="77777777" w:rsidR="002E6B9B" w:rsidRPr="00CE6678" w:rsidRDefault="002E6B9B" w:rsidP="00A04254">
      <w:pPr>
        <w:rPr>
          <w:rFonts w:ascii="Arial" w:hAnsi="Arial" w:cs="Arial"/>
        </w:rPr>
      </w:pPr>
      <w:r w:rsidRPr="00CE6678">
        <w:rPr>
          <w:rFonts w:ascii="Arial" w:hAnsi="Arial" w:cs="Arial"/>
        </w:rPr>
        <w:t>Whilst the contents of the BESCLO are fixed and agreed by the Board, the ideas contained within it are not unique to the ECC. However, all partners will be aware of the importance of ensuring that the actual term ‘BESCLO’ and its current content is not misquoted, altered, misrepresented or misappropriated by other agencies.</w:t>
      </w:r>
    </w:p>
    <w:p w14:paraId="1C53F0ED" w14:textId="77777777" w:rsidR="002E6B9B" w:rsidRPr="00CE6678" w:rsidRDefault="002E6B9B" w:rsidP="00A04254">
      <w:pPr>
        <w:rPr>
          <w:rFonts w:ascii="Arial" w:hAnsi="Arial" w:cs="Arial"/>
        </w:rPr>
      </w:pPr>
    </w:p>
    <w:p w14:paraId="5B4E74C2" w14:textId="77777777" w:rsidR="002E6B9B" w:rsidRPr="00CE6678" w:rsidRDefault="002E6B9B" w:rsidP="00A04254">
      <w:pPr>
        <w:rPr>
          <w:rFonts w:ascii="Arial" w:hAnsi="Arial" w:cs="Arial"/>
        </w:rPr>
      </w:pPr>
      <w:r w:rsidRPr="00CE6678">
        <w:rPr>
          <w:rFonts w:ascii="Arial" w:hAnsi="Arial" w:cs="Arial"/>
        </w:rPr>
        <w:t>QUESTION BANK</w:t>
      </w:r>
    </w:p>
    <w:p w14:paraId="6BE22D4F" w14:textId="36B0EBB5" w:rsidR="002E6B9B" w:rsidRPr="00CE6678" w:rsidRDefault="002E6B9B" w:rsidP="00A04254">
      <w:pPr>
        <w:rPr>
          <w:rFonts w:ascii="Arial" w:hAnsi="Arial" w:cs="Arial"/>
        </w:rPr>
      </w:pPr>
      <w:r w:rsidRPr="00CE6678">
        <w:rPr>
          <w:rFonts w:ascii="Arial" w:hAnsi="Arial" w:cs="Arial"/>
        </w:rPr>
        <w:t xml:space="preserve">The same Question Bank is shared by all ECC partners.  No partner may be allowed to develop / use questions </w:t>
      </w:r>
      <w:r w:rsidR="005F4687">
        <w:rPr>
          <w:rFonts w:ascii="Arial" w:hAnsi="Arial" w:cs="Arial"/>
        </w:rPr>
        <w:t xml:space="preserve">about the BESCLO </w:t>
      </w:r>
      <w:r w:rsidRPr="00CE6678">
        <w:rPr>
          <w:rFonts w:ascii="Arial" w:hAnsi="Arial" w:cs="Arial"/>
        </w:rPr>
        <w:t>relating just to their country in the ECC exam</w:t>
      </w:r>
      <w:r w:rsidR="005F4687">
        <w:rPr>
          <w:rFonts w:ascii="Arial" w:hAnsi="Arial" w:cs="Arial"/>
        </w:rPr>
        <w:t xml:space="preserve"> (but see below)</w:t>
      </w:r>
      <w:r w:rsidRPr="00CE6678">
        <w:rPr>
          <w:rFonts w:ascii="Arial" w:hAnsi="Arial" w:cs="Arial"/>
        </w:rPr>
        <w:t>.</w:t>
      </w:r>
    </w:p>
    <w:p w14:paraId="5EF1330C" w14:textId="77777777" w:rsidR="002E6B9B" w:rsidRPr="00CE6678" w:rsidRDefault="002E6B9B" w:rsidP="00A04254">
      <w:pPr>
        <w:rPr>
          <w:rFonts w:ascii="Arial" w:hAnsi="Arial" w:cs="Arial"/>
        </w:rPr>
      </w:pPr>
      <w:r w:rsidRPr="00CE6678">
        <w:rPr>
          <w:rFonts w:ascii="Arial" w:hAnsi="Arial" w:cs="Arial"/>
        </w:rPr>
        <w:t>All partners are equally responsible for securing the safety and integrity of the ECC Question Bank and its contents whether in paper or online format.</w:t>
      </w:r>
    </w:p>
    <w:p w14:paraId="66403D3B" w14:textId="77777777" w:rsidR="002E6B9B" w:rsidRPr="00CE6678" w:rsidRDefault="002E6B9B" w:rsidP="00A04254">
      <w:pPr>
        <w:rPr>
          <w:rFonts w:ascii="Arial" w:hAnsi="Arial" w:cs="Arial"/>
        </w:rPr>
      </w:pPr>
      <w:r w:rsidRPr="00CE6678">
        <w:rPr>
          <w:rFonts w:ascii="Arial" w:hAnsi="Arial" w:cs="Arial"/>
        </w:rPr>
        <w:t>Revisions and additions to the Question Bank are encouraged at any time, but must be first considered by the wider ECC partnership before being approved by the ECC Board.</w:t>
      </w:r>
    </w:p>
    <w:p w14:paraId="4979F386" w14:textId="77777777" w:rsidR="002E6B9B" w:rsidRPr="00CE6678" w:rsidRDefault="002E6B9B" w:rsidP="00A04254">
      <w:pPr>
        <w:rPr>
          <w:rFonts w:ascii="Arial" w:hAnsi="Arial" w:cs="Arial"/>
        </w:rPr>
      </w:pPr>
      <w:r w:rsidRPr="00CE6678">
        <w:rPr>
          <w:rFonts w:ascii="Arial" w:hAnsi="Arial" w:cs="Arial"/>
        </w:rPr>
        <w:t>The ‘primary’ version of the ECC Question Bank is as agreed in English. Lead Partners are responsible for translation into their local language(s). It is recognized that ‘translation’ here means not simply a literal translation, but a ‘living’ one which conveys the essence of the point of the question.</w:t>
      </w:r>
    </w:p>
    <w:p w14:paraId="66803584" w14:textId="62F5EFE7" w:rsidR="002E6B9B" w:rsidRDefault="005F4687" w:rsidP="00A04254">
      <w:pPr>
        <w:rPr>
          <w:rFonts w:ascii="Arial" w:hAnsi="Arial" w:cs="Arial"/>
        </w:rPr>
      </w:pPr>
      <w:r>
        <w:rPr>
          <w:rFonts w:ascii="Arial" w:hAnsi="Arial" w:cs="Arial"/>
        </w:rPr>
        <w:t>Any Lead Partner may propose</w:t>
      </w:r>
      <w:r w:rsidR="002E6B9B" w:rsidRPr="00CE6678">
        <w:rPr>
          <w:rFonts w:ascii="Arial" w:hAnsi="Arial" w:cs="Arial"/>
        </w:rPr>
        <w:t xml:space="preserve"> </w:t>
      </w:r>
      <w:r w:rsidR="002E6B9B" w:rsidRPr="005F4687">
        <w:rPr>
          <w:rFonts w:ascii="Arial" w:hAnsi="Arial" w:cs="Arial"/>
          <w:i/>
        </w:rPr>
        <w:t xml:space="preserve">additional </w:t>
      </w:r>
      <w:r w:rsidR="002E6B9B" w:rsidRPr="00CE6678">
        <w:rPr>
          <w:rFonts w:ascii="Arial" w:hAnsi="Arial" w:cs="Arial"/>
        </w:rPr>
        <w:t>questions to any area of the BESCLO, but they must conform to the existing question format, so that the current online and paper marking systems can be continued.  Proposed questions may not be used in any ECC Exam unless and until the Board has approved them and they have been made available to all partners for translation.</w:t>
      </w:r>
    </w:p>
    <w:p w14:paraId="3C4F40C4" w14:textId="61154665" w:rsidR="005F4687" w:rsidRDefault="005F4687" w:rsidP="00A04254">
      <w:pPr>
        <w:rPr>
          <w:rFonts w:ascii="Arial" w:hAnsi="Arial" w:cs="Arial"/>
        </w:rPr>
      </w:pPr>
      <w:r>
        <w:rPr>
          <w:rFonts w:ascii="Arial" w:hAnsi="Arial" w:cs="Arial"/>
        </w:rPr>
        <w:t>With the prior consent of the Board any Partner may add new questions covering non-BESCLO knowledge to their version of the ECC exam to meet country based needs.  They may not remove any questions relating to the BESCLO areas.</w:t>
      </w:r>
    </w:p>
    <w:p w14:paraId="0BC6B4DD" w14:textId="77777777" w:rsidR="005F4687" w:rsidRPr="00CE6678" w:rsidRDefault="005F4687" w:rsidP="00A04254">
      <w:pPr>
        <w:rPr>
          <w:rFonts w:ascii="Arial" w:hAnsi="Arial" w:cs="Arial"/>
        </w:rPr>
      </w:pPr>
    </w:p>
    <w:p w14:paraId="7F3CC34C" w14:textId="083A6ECE" w:rsidR="002E6B9B" w:rsidRPr="00CE6678" w:rsidRDefault="002E6B9B" w:rsidP="00A04254">
      <w:pPr>
        <w:rPr>
          <w:rFonts w:ascii="Arial" w:hAnsi="Arial" w:cs="Arial"/>
        </w:rPr>
      </w:pPr>
      <w:r w:rsidRPr="00CE6678">
        <w:rPr>
          <w:rFonts w:ascii="Arial" w:hAnsi="Arial" w:cs="Arial"/>
        </w:rPr>
        <w:t>The Board will from time to time ask Lead partners to conduct an analysis of responses to questions, to identify potential problem areas in teaching/ training or in the effectiveness of individual questions.</w:t>
      </w:r>
    </w:p>
    <w:p w14:paraId="4FA88347" w14:textId="77777777" w:rsidR="002E6B9B" w:rsidRPr="00CE6678" w:rsidRDefault="002E6B9B" w:rsidP="00A04254">
      <w:pPr>
        <w:rPr>
          <w:rFonts w:ascii="Arial" w:hAnsi="Arial" w:cs="Arial"/>
        </w:rPr>
      </w:pPr>
    </w:p>
    <w:p w14:paraId="0EC12D23" w14:textId="77777777" w:rsidR="002E6B9B" w:rsidRPr="00CE6678" w:rsidRDefault="002E6B9B" w:rsidP="00A04254">
      <w:pPr>
        <w:rPr>
          <w:rFonts w:ascii="Arial" w:hAnsi="Arial" w:cs="Arial"/>
        </w:rPr>
      </w:pPr>
      <w:r w:rsidRPr="00CE6678">
        <w:rPr>
          <w:rFonts w:ascii="Arial" w:hAnsi="Arial" w:cs="Arial"/>
        </w:rPr>
        <w:br w:type="page"/>
      </w:r>
    </w:p>
    <w:p w14:paraId="23ED523C" w14:textId="440F2BBD" w:rsidR="002E6B9B" w:rsidRPr="00CE6678" w:rsidRDefault="002E6B9B" w:rsidP="00A04254">
      <w:pPr>
        <w:rPr>
          <w:rFonts w:ascii="Arial" w:hAnsi="Arial" w:cs="Arial"/>
          <w:b/>
        </w:rPr>
      </w:pPr>
      <w:r w:rsidRPr="00CE6678">
        <w:rPr>
          <w:rFonts w:ascii="Arial" w:hAnsi="Arial" w:cs="Arial"/>
          <w:b/>
        </w:rPr>
        <w:t>QA</w:t>
      </w:r>
      <w:r w:rsidR="00140745">
        <w:rPr>
          <w:rFonts w:ascii="Arial" w:hAnsi="Arial" w:cs="Arial"/>
          <w:b/>
        </w:rPr>
        <w:t xml:space="preserve"> </w:t>
      </w:r>
      <w:r w:rsidRPr="00CE6678">
        <w:rPr>
          <w:rFonts w:ascii="Arial" w:hAnsi="Arial" w:cs="Arial"/>
          <w:b/>
        </w:rPr>
        <w:t>#3 Procedures for holding an ECC exam (paper exam version)</w:t>
      </w:r>
    </w:p>
    <w:p w14:paraId="62789C50" w14:textId="77777777" w:rsidR="002E6B9B" w:rsidRPr="00CE6678" w:rsidRDefault="002E6B9B" w:rsidP="00A04254">
      <w:pPr>
        <w:rPr>
          <w:rFonts w:ascii="Arial" w:hAnsi="Arial" w:cs="Arial"/>
        </w:rPr>
      </w:pPr>
    </w:p>
    <w:p w14:paraId="4811A512" w14:textId="6051CAD4" w:rsidR="002E6B9B" w:rsidRPr="00CE6678" w:rsidRDefault="002E6B9B" w:rsidP="00A04254">
      <w:pPr>
        <w:rPr>
          <w:rFonts w:ascii="Arial" w:hAnsi="Arial" w:cs="Arial"/>
        </w:rPr>
      </w:pPr>
      <w:r w:rsidRPr="00CE6678">
        <w:rPr>
          <w:rFonts w:ascii="Arial" w:hAnsi="Arial" w:cs="Arial"/>
        </w:rPr>
        <w:t xml:space="preserve">There are </w:t>
      </w:r>
      <w:r w:rsidR="00CE6678">
        <w:rPr>
          <w:rFonts w:ascii="Arial" w:hAnsi="Arial" w:cs="Arial"/>
        </w:rPr>
        <w:t>four</w:t>
      </w:r>
      <w:r w:rsidRPr="00CE6678">
        <w:rPr>
          <w:rFonts w:ascii="Arial" w:hAnsi="Arial" w:cs="Arial"/>
        </w:rPr>
        <w:t xml:space="preserve"> main areas to consider</w:t>
      </w:r>
    </w:p>
    <w:p w14:paraId="67F66E9D" w14:textId="77777777" w:rsidR="002E6B9B" w:rsidRPr="00CE6678" w:rsidRDefault="002E6B9B" w:rsidP="00A04254">
      <w:pPr>
        <w:rPr>
          <w:rFonts w:ascii="Arial" w:hAnsi="Arial" w:cs="Arial"/>
        </w:rPr>
      </w:pPr>
    </w:p>
    <w:p w14:paraId="73FE7D62" w14:textId="77777777" w:rsidR="002E6B9B" w:rsidRPr="00CE6678" w:rsidRDefault="002E6B9B" w:rsidP="00A04254">
      <w:pPr>
        <w:rPr>
          <w:rFonts w:ascii="Arial" w:hAnsi="Arial" w:cs="Arial"/>
        </w:rPr>
      </w:pPr>
      <w:r w:rsidRPr="00CE6678">
        <w:rPr>
          <w:rFonts w:ascii="Arial" w:hAnsi="Arial" w:cs="Arial"/>
        </w:rPr>
        <w:t>Candidate registration before the exam</w:t>
      </w:r>
    </w:p>
    <w:p w14:paraId="051D1E94" w14:textId="77777777" w:rsidR="002E6B9B" w:rsidRPr="00CE6678" w:rsidRDefault="002E6B9B" w:rsidP="00A04254">
      <w:pPr>
        <w:rPr>
          <w:rFonts w:ascii="Arial" w:hAnsi="Arial" w:cs="Arial"/>
        </w:rPr>
      </w:pPr>
      <w:r w:rsidRPr="00CE6678">
        <w:rPr>
          <w:rFonts w:ascii="Arial" w:hAnsi="Arial" w:cs="Arial"/>
        </w:rPr>
        <w:t>Candidate identification before starting the exam</w:t>
      </w:r>
    </w:p>
    <w:p w14:paraId="492ABE8D" w14:textId="77777777" w:rsidR="002E6B9B" w:rsidRPr="00CE6678" w:rsidRDefault="002E6B9B" w:rsidP="00A04254">
      <w:pPr>
        <w:rPr>
          <w:rFonts w:ascii="Arial" w:hAnsi="Arial" w:cs="Arial"/>
        </w:rPr>
      </w:pPr>
      <w:r w:rsidRPr="00CE6678">
        <w:rPr>
          <w:rFonts w:ascii="Arial" w:hAnsi="Arial" w:cs="Arial"/>
        </w:rPr>
        <w:t>Invigilation &amp; security procedures before, during &amp; after the exam</w:t>
      </w:r>
    </w:p>
    <w:p w14:paraId="07DCF633" w14:textId="77777777" w:rsidR="002E6B9B" w:rsidRPr="00CE6678" w:rsidRDefault="002E6B9B" w:rsidP="00A04254">
      <w:pPr>
        <w:rPr>
          <w:rFonts w:ascii="Arial" w:hAnsi="Arial" w:cs="Arial"/>
        </w:rPr>
      </w:pPr>
      <w:r w:rsidRPr="00CE6678">
        <w:rPr>
          <w:rFonts w:ascii="Arial" w:hAnsi="Arial" w:cs="Arial"/>
        </w:rPr>
        <w:t>Reporting of concerns / untoward events</w:t>
      </w:r>
    </w:p>
    <w:p w14:paraId="42DDC73D" w14:textId="77777777" w:rsidR="002E6B9B" w:rsidRPr="00CE6678" w:rsidRDefault="002E6B9B" w:rsidP="00A04254">
      <w:pPr>
        <w:rPr>
          <w:rFonts w:ascii="Arial" w:hAnsi="Arial" w:cs="Arial"/>
        </w:rPr>
      </w:pPr>
    </w:p>
    <w:p w14:paraId="5131384A" w14:textId="77777777" w:rsidR="002E6B9B" w:rsidRPr="00CE6678" w:rsidRDefault="002E6B9B" w:rsidP="00A04254">
      <w:pPr>
        <w:rPr>
          <w:rFonts w:ascii="Arial" w:hAnsi="Arial" w:cs="Arial"/>
        </w:rPr>
      </w:pPr>
      <w:r w:rsidRPr="00CE6678">
        <w:rPr>
          <w:rFonts w:ascii="Arial" w:hAnsi="Arial" w:cs="Arial"/>
        </w:rPr>
        <w:t>1 CANDIDATE REGISTRATION</w:t>
      </w:r>
    </w:p>
    <w:p w14:paraId="68495382" w14:textId="13592C01" w:rsidR="002E6B9B" w:rsidRPr="00CE6678" w:rsidRDefault="002E6B9B" w:rsidP="00A04254">
      <w:pPr>
        <w:rPr>
          <w:rFonts w:ascii="Arial" w:hAnsi="Arial" w:cs="Arial"/>
        </w:rPr>
      </w:pPr>
      <w:r w:rsidRPr="00CE6678">
        <w:rPr>
          <w:rFonts w:ascii="Arial" w:hAnsi="Arial" w:cs="Arial"/>
        </w:rPr>
        <w:t>All candidates should complete and return the relevant country Candidate Registration Form to the Lead/Delivery Partner at least 4 (four) working day</w:t>
      </w:r>
      <w:r w:rsidR="00273C04">
        <w:rPr>
          <w:rFonts w:ascii="Arial" w:hAnsi="Arial" w:cs="Arial"/>
        </w:rPr>
        <w:t>s before the day of the exam. (S</w:t>
      </w:r>
      <w:r w:rsidRPr="00CE6678">
        <w:rPr>
          <w:rFonts w:ascii="Arial" w:hAnsi="Arial" w:cs="Arial"/>
        </w:rPr>
        <w:t>ee specimen form for UK MM29UK) No candidate shall be allowed to sit the exam if they have not completed and handed in this form.</w:t>
      </w:r>
    </w:p>
    <w:p w14:paraId="6015A041" w14:textId="27B1F3C3" w:rsidR="002E6B9B" w:rsidRPr="00CE6678" w:rsidRDefault="002E6B9B" w:rsidP="00A04254">
      <w:pPr>
        <w:rPr>
          <w:rFonts w:ascii="Arial" w:hAnsi="Arial" w:cs="Arial"/>
        </w:rPr>
      </w:pPr>
      <w:r w:rsidRPr="00CE6678">
        <w:rPr>
          <w:rFonts w:ascii="Arial" w:hAnsi="Arial" w:cs="Arial"/>
        </w:rPr>
        <w:t xml:space="preserve">The relevant Lead Partner / Delivery Partner is responsible for ensuring that the data on these forms is satisfactorily completed, with correct identifiers added for date, location, L/D P, number of exam to produce a unique reference number. These should </w:t>
      </w:r>
      <w:r w:rsidR="005F4687">
        <w:rPr>
          <w:rFonts w:ascii="Arial" w:hAnsi="Arial" w:cs="Arial"/>
        </w:rPr>
        <w:t>look like this for a paper exam</w:t>
      </w:r>
      <w:r w:rsidRPr="00CE6678">
        <w:rPr>
          <w:rFonts w:ascii="Arial" w:hAnsi="Arial" w:cs="Arial"/>
        </w:rPr>
        <w:t>.</w:t>
      </w:r>
    </w:p>
    <w:p w14:paraId="38B1CB62" w14:textId="70E15A93" w:rsidR="002E6B9B" w:rsidRPr="00CE6678" w:rsidRDefault="002E6B9B" w:rsidP="00A04254">
      <w:pPr>
        <w:rPr>
          <w:rFonts w:ascii="Arial" w:hAnsi="Arial" w:cs="Arial"/>
        </w:rPr>
      </w:pPr>
      <w:r w:rsidRPr="00CE6678">
        <w:rPr>
          <w:rFonts w:ascii="Arial" w:hAnsi="Arial" w:cs="Arial"/>
        </w:rPr>
        <w:t xml:space="preserve"> Unique ref Number eg </w:t>
      </w:r>
      <w:r w:rsidR="005F4687">
        <w:rPr>
          <w:rFonts w:ascii="Arial" w:hAnsi="Arial" w:cs="Arial"/>
        </w:rPr>
        <w:t xml:space="preserve">the number </w:t>
      </w:r>
      <w:r w:rsidRPr="00CE6678">
        <w:rPr>
          <w:rFonts w:ascii="Arial" w:hAnsi="Arial" w:cs="Arial"/>
        </w:rPr>
        <w:t xml:space="preserve"> UK/02/015/AX/22 can be explained as: </w:t>
      </w:r>
    </w:p>
    <w:p w14:paraId="17D44C6A" w14:textId="77777777" w:rsidR="002E6B9B" w:rsidRPr="00CE6678" w:rsidRDefault="002E6B9B" w:rsidP="00A04254">
      <w:pPr>
        <w:rPr>
          <w:rFonts w:ascii="Arial" w:hAnsi="Arial" w:cs="Arial"/>
        </w:rPr>
      </w:pPr>
      <w:r w:rsidRPr="00CE6678">
        <w:rPr>
          <w:rFonts w:ascii="Arial" w:hAnsi="Arial" w:cs="Arial"/>
        </w:rPr>
        <w:t>Country – here it is the UK</w:t>
      </w:r>
    </w:p>
    <w:p w14:paraId="468441DE" w14:textId="77777777" w:rsidR="002E6B9B" w:rsidRPr="00CE6678" w:rsidRDefault="002E6B9B" w:rsidP="00A04254">
      <w:pPr>
        <w:rPr>
          <w:rFonts w:ascii="Arial" w:hAnsi="Arial" w:cs="Arial"/>
        </w:rPr>
      </w:pPr>
      <w:r w:rsidRPr="00CE6678">
        <w:rPr>
          <w:rFonts w:ascii="Arial" w:hAnsi="Arial" w:cs="Arial"/>
        </w:rPr>
        <w:t xml:space="preserve">/L/DP Number (identifies the Lead/Delivery Partner - in the UK 02=ARC) </w:t>
      </w:r>
    </w:p>
    <w:p w14:paraId="5ADFC6CD" w14:textId="77777777" w:rsidR="002E6B9B" w:rsidRPr="00CE6678" w:rsidRDefault="002E6B9B" w:rsidP="00A04254">
      <w:pPr>
        <w:rPr>
          <w:rFonts w:ascii="Arial" w:hAnsi="Arial" w:cs="Arial"/>
        </w:rPr>
      </w:pPr>
      <w:r w:rsidRPr="00CE6678">
        <w:rPr>
          <w:rFonts w:ascii="Arial" w:hAnsi="Arial" w:cs="Arial"/>
        </w:rPr>
        <w:t>/exam Number (here the 15th exam set by Lead Partner number 2) /exam Question set (eg AX or AY etc)</w:t>
      </w:r>
    </w:p>
    <w:p w14:paraId="55DA888E" w14:textId="77777777" w:rsidR="002E6B9B" w:rsidRPr="00CE6678" w:rsidRDefault="002E6B9B" w:rsidP="00A04254">
      <w:pPr>
        <w:rPr>
          <w:rFonts w:ascii="Arial" w:hAnsi="Arial" w:cs="Arial"/>
        </w:rPr>
      </w:pPr>
      <w:r w:rsidRPr="00CE6678">
        <w:rPr>
          <w:rFonts w:ascii="Arial" w:hAnsi="Arial" w:cs="Arial"/>
        </w:rPr>
        <w:t xml:space="preserve">/candidate Number - eg here number 22 in that exam group on that day – each candidate gets a different number).  </w:t>
      </w:r>
    </w:p>
    <w:p w14:paraId="3BB58082" w14:textId="77777777" w:rsidR="002E6B9B" w:rsidRPr="00CE6678" w:rsidRDefault="002E6B9B" w:rsidP="00A04254">
      <w:pPr>
        <w:rPr>
          <w:rFonts w:ascii="Arial" w:hAnsi="Arial" w:cs="Arial"/>
        </w:rPr>
      </w:pPr>
      <w:r w:rsidRPr="00CE6678">
        <w:rPr>
          <w:rFonts w:ascii="Arial" w:hAnsi="Arial" w:cs="Arial"/>
        </w:rPr>
        <w:t xml:space="preserve">For online exams see QA#4. </w:t>
      </w:r>
    </w:p>
    <w:p w14:paraId="3D0FDBA9" w14:textId="77777777" w:rsidR="002E6B9B" w:rsidRPr="00CE6678" w:rsidRDefault="002E6B9B" w:rsidP="00A04254">
      <w:pPr>
        <w:rPr>
          <w:rFonts w:ascii="Arial" w:hAnsi="Arial" w:cs="Arial"/>
        </w:rPr>
      </w:pPr>
      <w:r w:rsidRPr="00CE6678">
        <w:rPr>
          <w:rFonts w:ascii="Arial" w:hAnsi="Arial" w:cs="Arial"/>
        </w:rPr>
        <w:t>The relevant Lead Partner / Delivery Partner is responsible for ensuring that the data on these forms is entered onto the Lead Partners ‘local’ database and included in the returns sent to EASPD every 6 months of all candidates who have sat the exam.  See MM4 for a blank example of this ‘local’ database.</w:t>
      </w:r>
    </w:p>
    <w:p w14:paraId="246AB378" w14:textId="77777777" w:rsidR="002E6B9B" w:rsidRPr="00CE6678" w:rsidRDefault="002E6B9B" w:rsidP="00A04254">
      <w:pPr>
        <w:rPr>
          <w:rFonts w:ascii="Arial" w:hAnsi="Arial" w:cs="Arial"/>
        </w:rPr>
      </w:pPr>
    </w:p>
    <w:p w14:paraId="2C73CA9A" w14:textId="6F9255E6" w:rsidR="002E6B9B" w:rsidRPr="00CE6678" w:rsidRDefault="002E6B9B" w:rsidP="00A04254">
      <w:pPr>
        <w:rPr>
          <w:rFonts w:ascii="Arial" w:hAnsi="Arial" w:cs="Arial"/>
        </w:rPr>
      </w:pPr>
      <w:r w:rsidRPr="00CE6678">
        <w:rPr>
          <w:rFonts w:ascii="Arial" w:hAnsi="Arial" w:cs="Arial"/>
        </w:rPr>
        <w:t xml:space="preserve">2 </w:t>
      </w:r>
      <w:r w:rsidR="00273C04">
        <w:rPr>
          <w:rFonts w:ascii="Arial" w:hAnsi="Arial" w:cs="Arial"/>
        </w:rPr>
        <w:t xml:space="preserve"> </w:t>
      </w:r>
      <w:r w:rsidRPr="00CE6678">
        <w:rPr>
          <w:rFonts w:ascii="Arial" w:hAnsi="Arial" w:cs="Arial"/>
        </w:rPr>
        <w:t>CANDIDATE IDENTIFICATION BEFORE START</w:t>
      </w:r>
      <w:r w:rsidR="00CE6678">
        <w:rPr>
          <w:rFonts w:ascii="Arial" w:hAnsi="Arial" w:cs="Arial"/>
        </w:rPr>
        <w:t>I</w:t>
      </w:r>
      <w:r w:rsidRPr="00CE6678">
        <w:rPr>
          <w:rFonts w:ascii="Arial" w:hAnsi="Arial" w:cs="Arial"/>
        </w:rPr>
        <w:t>NG THE EXAM</w:t>
      </w:r>
    </w:p>
    <w:p w14:paraId="71303EC6" w14:textId="77777777" w:rsidR="002E6B9B" w:rsidRPr="00CE6678" w:rsidRDefault="002E6B9B" w:rsidP="00A04254">
      <w:pPr>
        <w:rPr>
          <w:rFonts w:ascii="Arial" w:hAnsi="Arial" w:cs="Arial"/>
        </w:rPr>
      </w:pPr>
      <w:r w:rsidRPr="00CE6678">
        <w:rPr>
          <w:rFonts w:ascii="Arial" w:hAnsi="Arial" w:cs="Arial"/>
        </w:rPr>
        <w:t>The relevant Lead Partner / Delivery Partner is responsible for ensuring that the person sitting the exam is the person named on the Registration Form.</w:t>
      </w:r>
    </w:p>
    <w:p w14:paraId="62E5210C" w14:textId="77777777" w:rsidR="002E6B9B" w:rsidRPr="00CE6678" w:rsidRDefault="002E6B9B" w:rsidP="00A04254">
      <w:pPr>
        <w:rPr>
          <w:rFonts w:ascii="Arial" w:hAnsi="Arial" w:cs="Arial"/>
        </w:rPr>
      </w:pPr>
      <w:r w:rsidRPr="00CE6678">
        <w:rPr>
          <w:rFonts w:ascii="Arial" w:hAnsi="Arial" w:cs="Arial"/>
        </w:rPr>
        <w:t>The Lead / Delivery Partner is responsible for providing a complete list of the names of all candidates sitting the exam and must give this list to the Invigilator before the exam along with the same number of perfect, complete and blank exam papers with (at least) an additional one for the Invigilator.</w:t>
      </w:r>
    </w:p>
    <w:p w14:paraId="0B31B197" w14:textId="77777777" w:rsidR="002E6B9B" w:rsidRPr="00CE6678" w:rsidRDefault="002E6B9B" w:rsidP="00A04254">
      <w:pPr>
        <w:rPr>
          <w:rFonts w:ascii="Arial" w:hAnsi="Arial" w:cs="Arial"/>
        </w:rPr>
      </w:pPr>
      <w:r w:rsidRPr="00CE6678">
        <w:rPr>
          <w:rFonts w:ascii="Arial" w:hAnsi="Arial" w:cs="Arial"/>
        </w:rPr>
        <w:t xml:space="preserve">The Invigilator should ask to see some form of ID (eg driving licence / passport / identity card to be satisfied that their identity is correct.  </w:t>
      </w:r>
    </w:p>
    <w:p w14:paraId="0C76945F" w14:textId="77777777" w:rsidR="002E6B9B" w:rsidRPr="00CE6678" w:rsidRDefault="002E6B9B" w:rsidP="00A04254">
      <w:pPr>
        <w:rPr>
          <w:rFonts w:ascii="Arial" w:hAnsi="Arial" w:cs="Arial"/>
        </w:rPr>
      </w:pPr>
      <w:r w:rsidRPr="00CE6678">
        <w:rPr>
          <w:rFonts w:ascii="Arial" w:hAnsi="Arial" w:cs="Arial"/>
        </w:rPr>
        <w:t>Where a responsible other person (eg trainer, employer, service user) is present and is able to attest to the identity of an individual, or the candidate is personally known to the invigilator, this will suffice.</w:t>
      </w:r>
    </w:p>
    <w:p w14:paraId="3C26C1ED" w14:textId="77777777" w:rsidR="002E6B9B" w:rsidRPr="00CE6678" w:rsidRDefault="002E6B9B" w:rsidP="00A04254">
      <w:pPr>
        <w:rPr>
          <w:rFonts w:ascii="Arial" w:hAnsi="Arial" w:cs="Arial"/>
        </w:rPr>
      </w:pPr>
    </w:p>
    <w:p w14:paraId="35EA6A87" w14:textId="77777777" w:rsidR="002E6B9B" w:rsidRPr="00CE6678" w:rsidRDefault="002E6B9B" w:rsidP="00A04254">
      <w:pPr>
        <w:rPr>
          <w:rFonts w:ascii="Arial" w:hAnsi="Arial" w:cs="Arial"/>
        </w:rPr>
      </w:pPr>
      <w:r w:rsidRPr="00CE6678">
        <w:rPr>
          <w:rFonts w:ascii="Arial" w:hAnsi="Arial" w:cs="Arial"/>
        </w:rPr>
        <w:t xml:space="preserve">3 INVIGILATION &amp; SECURITY BEFORE DURING &amp; AFTER THE EXAM </w:t>
      </w:r>
    </w:p>
    <w:p w14:paraId="7D05972E" w14:textId="77777777" w:rsidR="002E6B9B" w:rsidRPr="00CE6678" w:rsidRDefault="002E6B9B" w:rsidP="00A04254">
      <w:pPr>
        <w:rPr>
          <w:rFonts w:ascii="Arial" w:hAnsi="Arial" w:cs="Arial"/>
        </w:rPr>
      </w:pPr>
      <w:r w:rsidRPr="00CE6678">
        <w:rPr>
          <w:rFonts w:ascii="Arial" w:hAnsi="Arial" w:cs="Arial"/>
        </w:rPr>
        <w:t>The relevant Lead Partner / Delivery Partner is responsible for ensuring that the person acting as Invigilator for the exam has been suitably vetted and approved by the LP and is competent and confident to undertake this task with/without support.</w:t>
      </w:r>
    </w:p>
    <w:p w14:paraId="5A85AD41" w14:textId="77777777" w:rsidR="002E6B9B" w:rsidRPr="00CE6678" w:rsidRDefault="002E6B9B" w:rsidP="00A04254">
      <w:pPr>
        <w:rPr>
          <w:rFonts w:ascii="Arial" w:hAnsi="Arial" w:cs="Arial"/>
        </w:rPr>
      </w:pPr>
      <w:r w:rsidRPr="00CE6678">
        <w:rPr>
          <w:rFonts w:ascii="Arial" w:hAnsi="Arial" w:cs="Arial"/>
        </w:rPr>
        <w:t>The Invigilator is responsible for ensuring that the exam is conducted under proper conditions. This means:</w:t>
      </w:r>
    </w:p>
    <w:p w14:paraId="55548608" w14:textId="77777777" w:rsidR="002E6B9B" w:rsidRPr="00CE6678" w:rsidRDefault="002E6B9B" w:rsidP="00A04254">
      <w:pPr>
        <w:rPr>
          <w:rFonts w:ascii="Arial" w:hAnsi="Arial" w:cs="Arial"/>
        </w:rPr>
      </w:pPr>
      <w:r w:rsidRPr="00CE6678">
        <w:rPr>
          <w:rFonts w:ascii="Arial" w:hAnsi="Arial" w:cs="Arial"/>
        </w:rPr>
        <w:t>No access to or use of mobile phones of other electronic device</w:t>
      </w:r>
    </w:p>
    <w:p w14:paraId="26A6BE92" w14:textId="77777777" w:rsidR="002E6B9B" w:rsidRPr="00CE6678" w:rsidRDefault="002E6B9B" w:rsidP="00A04254">
      <w:pPr>
        <w:rPr>
          <w:rFonts w:ascii="Arial" w:hAnsi="Arial" w:cs="Arial"/>
        </w:rPr>
      </w:pPr>
      <w:r w:rsidRPr="00CE6678">
        <w:rPr>
          <w:rFonts w:ascii="Arial" w:hAnsi="Arial" w:cs="Arial"/>
        </w:rPr>
        <w:t>Candidates are sitting far enough away from other candidates so that they cannot see what other are writing, or be seen by them</w:t>
      </w:r>
    </w:p>
    <w:p w14:paraId="65E99C76" w14:textId="77777777" w:rsidR="002E6B9B" w:rsidRPr="00CE6678" w:rsidRDefault="002E6B9B" w:rsidP="00A04254">
      <w:pPr>
        <w:rPr>
          <w:rFonts w:ascii="Arial" w:hAnsi="Arial" w:cs="Arial"/>
        </w:rPr>
      </w:pPr>
      <w:r w:rsidRPr="00CE6678">
        <w:rPr>
          <w:rFonts w:ascii="Arial" w:hAnsi="Arial" w:cs="Arial"/>
        </w:rPr>
        <w:t>The room where the exam takes place is quiet, adequately lit and heated and provided with suitable desk/tables and chairs for candidates to use</w:t>
      </w:r>
    </w:p>
    <w:p w14:paraId="4E244843" w14:textId="77777777" w:rsidR="002E6B9B" w:rsidRPr="00CE6678" w:rsidRDefault="002E6B9B" w:rsidP="00A04254">
      <w:pPr>
        <w:rPr>
          <w:rFonts w:ascii="Arial" w:hAnsi="Arial" w:cs="Arial"/>
        </w:rPr>
      </w:pPr>
      <w:r w:rsidRPr="00CE6678">
        <w:rPr>
          <w:rFonts w:ascii="Arial" w:hAnsi="Arial" w:cs="Arial"/>
        </w:rPr>
        <w:t>No talking or discussion is permitted once candidates enter the room and until the last paper has been collected in.</w:t>
      </w:r>
    </w:p>
    <w:p w14:paraId="60F513AC" w14:textId="77777777" w:rsidR="002E6B9B" w:rsidRPr="00CE6678" w:rsidRDefault="002E6B9B" w:rsidP="00A04254">
      <w:pPr>
        <w:rPr>
          <w:rFonts w:ascii="Arial" w:hAnsi="Arial" w:cs="Arial"/>
        </w:rPr>
      </w:pPr>
      <w:r w:rsidRPr="00CE6678">
        <w:rPr>
          <w:rFonts w:ascii="Arial" w:hAnsi="Arial" w:cs="Arial"/>
        </w:rPr>
        <w:t>Check before the exam starts that all candidates are clear about when it will start and end, how questions are to be answered and how mistaken answers are to be corrected. The invigilator should hand out copies of and check that all candidates have seen/ understood the information in MM1 (Exam Paper Guidance).</w:t>
      </w:r>
    </w:p>
    <w:p w14:paraId="35008574" w14:textId="77777777" w:rsidR="002E6B9B" w:rsidRPr="00CE6678" w:rsidRDefault="002E6B9B" w:rsidP="00A04254">
      <w:pPr>
        <w:rPr>
          <w:rFonts w:ascii="Arial" w:hAnsi="Arial" w:cs="Arial"/>
        </w:rPr>
      </w:pPr>
      <w:r w:rsidRPr="00CE6678">
        <w:rPr>
          <w:rFonts w:ascii="Arial" w:hAnsi="Arial" w:cs="Arial"/>
        </w:rPr>
        <w:t>All candidates start the exam at the same time. It will finish 60 minutes later (unless a candidate has a special dispensation providing for more time). Early finishers are permitted to leave early (and quietly) but may NOT return once they have handed their paper in.</w:t>
      </w:r>
    </w:p>
    <w:p w14:paraId="700C700E" w14:textId="77777777" w:rsidR="002E6B9B" w:rsidRPr="00CE6678" w:rsidRDefault="002E6B9B" w:rsidP="00A04254">
      <w:pPr>
        <w:rPr>
          <w:rFonts w:ascii="Arial" w:hAnsi="Arial" w:cs="Arial"/>
        </w:rPr>
      </w:pPr>
      <w:r w:rsidRPr="00CE6678">
        <w:rPr>
          <w:rFonts w:ascii="Arial" w:hAnsi="Arial" w:cs="Arial"/>
        </w:rPr>
        <w:t>All paper copies of the exam paper are accounted for (including blanks/ spares) and are kept securely by the Invigilator before, during and after the exam. No exam paper may leave the exam room under any circumstances.</w:t>
      </w:r>
    </w:p>
    <w:p w14:paraId="2833BCC7" w14:textId="77777777" w:rsidR="002E6B9B" w:rsidRPr="00CE6678" w:rsidRDefault="002E6B9B" w:rsidP="00A04254">
      <w:pPr>
        <w:rPr>
          <w:rFonts w:ascii="Arial" w:hAnsi="Arial" w:cs="Arial"/>
        </w:rPr>
      </w:pPr>
      <w:r w:rsidRPr="00CE6678">
        <w:rPr>
          <w:rFonts w:ascii="Arial" w:hAnsi="Arial" w:cs="Arial"/>
        </w:rPr>
        <w:t>When collecting the exam papers in the Invigilator should check that each completed paper has the name of the candidate clearly written on it.</w:t>
      </w:r>
    </w:p>
    <w:p w14:paraId="63DDE326" w14:textId="77777777" w:rsidR="002E6B9B" w:rsidRPr="00CE6678" w:rsidRDefault="002E6B9B" w:rsidP="00A04254">
      <w:pPr>
        <w:rPr>
          <w:rFonts w:ascii="Arial" w:hAnsi="Arial" w:cs="Arial"/>
        </w:rPr>
      </w:pPr>
      <w:r w:rsidRPr="00CE6678">
        <w:rPr>
          <w:rFonts w:ascii="Arial" w:hAnsi="Arial" w:cs="Arial"/>
        </w:rPr>
        <w:t>When sitting alone the Invigilator must be able to summon a second person quickly if assistance is required, without having to leave the room. If the group is more than ten candidates it is advisable to have a second person present.</w:t>
      </w:r>
    </w:p>
    <w:p w14:paraId="5260263C" w14:textId="77777777" w:rsidR="002E6B9B" w:rsidRPr="00CE6678" w:rsidRDefault="002E6B9B" w:rsidP="00A04254">
      <w:pPr>
        <w:rPr>
          <w:rFonts w:ascii="Arial" w:hAnsi="Arial" w:cs="Arial"/>
        </w:rPr>
      </w:pPr>
      <w:r w:rsidRPr="00CE6678">
        <w:rPr>
          <w:rFonts w:ascii="Arial" w:hAnsi="Arial" w:cs="Arial"/>
        </w:rPr>
        <w:t>At the end of every exam Invigilators are required to hand out and collect back in Learner/student feedback forms (see example at MM3)</w:t>
      </w:r>
    </w:p>
    <w:p w14:paraId="4DA7A82F" w14:textId="77777777" w:rsidR="002E6B9B" w:rsidRPr="00CE6678" w:rsidRDefault="002E6B9B" w:rsidP="00A04254">
      <w:pPr>
        <w:rPr>
          <w:rFonts w:ascii="Arial" w:hAnsi="Arial" w:cs="Arial"/>
        </w:rPr>
      </w:pPr>
    </w:p>
    <w:p w14:paraId="33EBEB7E" w14:textId="77777777" w:rsidR="002E6B9B" w:rsidRPr="00CE6678" w:rsidRDefault="002E6B9B" w:rsidP="00A04254">
      <w:pPr>
        <w:rPr>
          <w:rFonts w:ascii="Arial" w:hAnsi="Arial" w:cs="Arial"/>
        </w:rPr>
      </w:pPr>
    </w:p>
    <w:p w14:paraId="7CB60122" w14:textId="77777777" w:rsidR="002E6B9B" w:rsidRPr="00CE6678" w:rsidRDefault="002E6B9B" w:rsidP="00A04254">
      <w:pPr>
        <w:rPr>
          <w:rFonts w:ascii="Arial" w:hAnsi="Arial" w:cs="Arial"/>
        </w:rPr>
      </w:pPr>
      <w:r w:rsidRPr="00CE6678">
        <w:rPr>
          <w:rFonts w:ascii="Arial" w:hAnsi="Arial" w:cs="Arial"/>
        </w:rPr>
        <w:t>4 REPORTING OF CONCERNS / UNTOWARD EVENTS</w:t>
      </w:r>
    </w:p>
    <w:p w14:paraId="6D5676AD" w14:textId="77777777" w:rsidR="002E6B9B" w:rsidRPr="00CE6678" w:rsidRDefault="002E6B9B" w:rsidP="00A04254">
      <w:pPr>
        <w:rPr>
          <w:rFonts w:ascii="Arial" w:hAnsi="Arial" w:cs="Arial"/>
        </w:rPr>
      </w:pPr>
      <w:r w:rsidRPr="00CE6678">
        <w:rPr>
          <w:rFonts w:ascii="Arial" w:hAnsi="Arial" w:cs="Arial"/>
        </w:rPr>
        <w:t>For each ECC paper exam the Invigilator must complete MM8 (paper) – the Invigilators Statement and return it to the Lead Partner.</w:t>
      </w:r>
    </w:p>
    <w:p w14:paraId="2913B878" w14:textId="77777777" w:rsidR="002E6B9B" w:rsidRPr="00CE6678" w:rsidRDefault="002E6B9B" w:rsidP="00A04254">
      <w:pPr>
        <w:rPr>
          <w:rFonts w:ascii="Arial" w:hAnsi="Arial" w:cs="Arial"/>
        </w:rPr>
      </w:pPr>
      <w:r w:rsidRPr="00CE6678">
        <w:rPr>
          <w:rFonts w:ascii="Arial" w:hAnsi="Arial" w:cs="Arial"/>
        </w:rPr>
        <w:t>This form (MM8) is a record of the conduct of the exam, who sat it, and what (if any) problems were encountered.  The Invigilator is asked to certify to the Lead Partner that the exam was conducted appropriately and to record any matters of concern – eg external disturbances, instances of talking, cheating, missing papers  etc. Where necessary a separate report may be added to this Form.</w:t>
      </w:r>
    </w:p>
    <w:p w14:paraId="7498A38A" w14:textId="77777777" w:rsidR="002E6B9B" w:rsidRPr="00CE6678" w:rsidRDefault="002E6B9B" w:rsidP="00A04254">
      <w:pPr>
        <w:rPr>
          <w:rFonts w:ascii="Arial" w:hAnsi="Arial" w:cs="Arial"/>
        </w:rPr>
      </w:pPr>
      <w:r w:rsidRPr="00CE6678">
        <w:rPr>
          <w:rFonts w:ascii="Arial" w:hAnsi="Arial" w:cs="Arial"/>
        </w:rPr>
        <w:t>If any complaint is raised about any Exam this completed Form may provide important evidence in dealing with it.</w:t>
      </w:r>
    </w:p>
    <w:p w14:paraId="1EC6DE12" w14:textId="77777777" w:rsidR="002E6B9B" w:rsidRPr="00CE6678" w:rsidRDefault="002E6B9B" w:rsidP="00A04254">
      <w:pPr>
        <w:rPr>
          <w:rFonts w:ascii="Arial" w:hAnsi="Arial" w:cs="Arial"/>
        </w:rPr>
      </w:pPr>
    </w:p>
    <w:p w14:paraId="4E42129C" w14:textId="77777777" w:rsidR="002E6B9B" w:rsidRPr="00CE6678" w:rsidRDefault="002E6B9B" w:rsidP="00A04254">
      <w:pPr>
        <w:rPr>
          <w:rFonts w:ascii="Arial" w:hAnsi="Arial" w:cs="Arial"/>
        </w:rPr>
      </w:pPr>
      <w:r w:rsidRPr="00CE6678">
        <w:rPr>
          <w:rFonts w:ascii="Arial" w:hAnsi="Arial" w:cs="Arial"/>
        </w:rPr>
        <w:br w:type="page"/>
      </w:r>
    </w:p>
    <w:p w14:paraId="57D0BBBE" w14:textId="150DD5FE" w:rsidR="002E6B9B" w:rsidRPr="00CE6678" w:rsidRDefault="002E6B9B" w:rsidP="00A04254">
      <w:pPr>
        <w:rPr>
          <w:rFonts w:ascii="Arial" w:hAnsi="Arial" w:cs="Arial"/>
          <w:b/>
        </w:rPr>
      </w:pPr>
      <w:r w:rsidRPr="00CE6678">
        <w:rPr>
          <w:rFonts w:ascii="Arial" w:hAnsi="Arial" w:cs="Arial"/>
          <w:b/>
        </w:rPr>
        <w:t>QA</w:t>
      </w:r>
      <w:r w:rsidR="00140745">
        <w:rPr>
          <w:rFonts w:ascii="Arial" w:hAnsi="Arial" w:cs="Arial"/>
          <w:b/>
        </w:rPr>
        <w:t xml:space="preserve"> </w:t>
      </w:r>
      <w:r w:rsidRPr="00CE6678">
        <w:rPr>
          <w:rFonts w:ascii="Arial" w:hAnsi="Arial" w:cs="Arial"/>
          <w:b/>
        </w:rPr>
        <w:t>#4 Procedures for holding an ECC exam (online/web exam version)</w:t>
      </w:r>
    </w:p>
    <w:p w14:paraId="7DBF5664" w14:textId="77777777" w:rsidR="002E6B9B" w:rsidRPr="00CE6678" w:rsidRDefault="002E6B9B" w:rsidP="00A04254">
      <w:pPr>
        <w:rPr>
          <w:rFonts w:ascii="Arial" w:hAnsi="Arial" w:cs="Arial"/>
        </w:rPr>
      </w:pPr>
    </w:p>
    <w:p w14:paraId="30622986" w14:textId="3CDF1F80" w:rsidR="002E6B9B" w:rsidRPr="00CE6678" w:rsidRDefault="002E6B9B" w:rsidP="00A04254">
      <w:pPr>
        <w:rPr>
          <w:rFonts w:ascii="Arial" w:hAnsi="Arial" w:cs="Arial"/>
        </w:rPr>
      </w:pPr>
      <w:r w:rsidRPr="00CE6678">
        <w:rPr>
          <w:rFonts w:ascii="Arial" w:hAnsi="Arial" w:cs="Arial"/>
        </w:rPr>
        <w:t xml:space="preserve">There are </w:t>
      </w:r>
      <w:r w:rsidR="00CE6678">
        <w:rPr>
          <w:rFonts w:ascii="Arial" w:hAnsi="Arial" w:cs="Arial"/>
        </w:rPr>
        <w:t>four</w:t>
      </w:r>
      <w:r w:rsidRPr="00CE6678">
        <w:rPr>
          <w:rFonts w:ascii="Arial" w:hAnsi="Arial" w:cs="Arial"/>
        </w:rPr>
        <w:t xml:space="preserve"> main areas to consider</w:t>
      </w:r>
    </w:p>
    <w:p w14:paraId="40DFC26F" w14:textId="77777777" w:rsidR="002E6B9B" w:rsidRPr="00CE6678" w:rsidRDefault="002E6B9B" w:rsidP="00A04254">
      <w:pPr>
        <w:rPr>
          <w:rFonts w:ascii="Arial" w:hAnsi="Arial" w:cs="Arial"/>
        </w:rPr>
      </w:pPr>
    </w:p>
    <w:p w14:paraId="63330479" w14:textId="77777777" w:rsidR="002E6B9B" w:rsidRPr="00CE6678" w:rsidRDefault="002E6B9B" w:rsidP="00A04254">
      <w:pPr>
        <w:rPr>
          <w:rFonts w:ascii="Arial" w:hAnsi="Arial" w:cs="Arial"/>
        </w:rPr>
      </w:pPr>
      <w:r w:rsidRPr="00CE6678">
        <w:rPr>
          <w:rFonts w:ascii="Arial" w:hAnsi="Arial" w:cs="Arial"/>
        </w:rPr>
        <w:t>Candidate registration before the exam</w:t>
      </w:r>
    </w:p>
    <w:p w14:paraId="373F823B" w14:textId="77777777" w:rsidR="002E6B9B" w:rsidRPr="00CE6678" w:rsidRDefault="002E6B9B" w:rsidP="00A04254">
      <w:pPr>
        <w:rPr>
          <w:rFonts w:ascii="Arial" w:hAnsi="Arial" w:cs="Arial"/>
        </w:rPr>
      </w:pPr>
      <w:r w:rsidRPr="00CE6678">
        <w:rPr>
          <w:rFonts w:ascii="Arial" w:hAnsi="Arial" w:cs="Arial"/>
        </w:rPr>
        <w:t>Candidate identification before starting the exam</w:t>
      </w:r>
    </w:p>
    <w:p w14:paraId="1A73D6F8" w14:textId="77777777" w:rsidR="002E6B9B" w:rsidRPr="00CE6678" w:rsidRDefault="002E6B9B" w:rsidP="00A04254">
      <w:pPr>
        <w:rPr>
          <w:rFonts w:ascii="Arial" w:hAnsi="Arial" w:cs="Arial"/>
        </w:rPr>
      </w:pPr>
      <w:r w:rsidRPr="00CE6678">
        <w:rPr>
          <w:rFonts w:ascii="Arial" w:hAnsi="Arial" w:cs="Arial"/>
        </w:rPr>
        <w:t>Invigilation &amp; security procedures before, during &amp; after the exam</w:t>
      </w:r>
    </w:p>
    <w:p w14:paraId="690AB126" w14:textId="77777777" w:rsidR="002E6B9B" w:rsidRPr="00CE6678" w:rsidRDefault="002E6B9B" w:rsidP="00A04254">
      <w:pPr>
        <w:rPr>
          <w:rFonts w:ascii="Arial" w:hAnsi="Arial" w:cs="Arial"/>
        </w:rPr>
      </w:pPr>
      <w:r w:rsidRPr="00CE6678">
        <w:rPr>
          <w:rFonts w:ascii="Arial" w:hAnsi="Arial" w:cs="Arial"/>
        </w:rPr>
        <w:t>Reporting of concerns / untoward events</w:t>
      </w:r>
    </w:p>
    <w:p w14:paraId="5A3ADC77" w14:textId="77777777" w:rsidR="002E6B9B" w:rsidRPr="00CE6678" w:rsidRDefault="002E6B9B" w:rsidP="00A04254">
      <w:pPr>
        <w:rPr>
          <w:rFonts w:ascii="Arial" w:hAnsi="Arial" w:cs="Arial"/>
        </w:rPr>
      </w:pPr>
    </w:p>
    <w:p w14:paraId="1F289D05" w14:textId="77777777" w:rsidR="002E6B9B" w:rsidRPr="00CE6678" w:rsidRDefault="002E6B9B" w:rsidP="00A04254">
      <w:pPr>
        <w:rPr>
          <w:rFonts w:ascii="Arial" w:hAnsi="Arial" w:cs="Arial"/>
        </w:rPr>
      </w:pPr>
      <w:r w:rsidRPr="00CE6678">
        <w:rPr>
          <w:rFonts w:ascii="Arial" w:hAnsi="Arial" w:cs="Arial"/>
        </w:rPr>
        <w:t>1 CANDIDATE REGISTRATION</w:t>
      </w:r>
    </w:p>
    <w:p w14:paraId="741C8FD8" w14:textId="2DFBED58" w:rsidR="002E6B9B" w:rsidRPr="00CE6678" w:rsidRDefault="002E6B9B" w:rsidP="00A04254">
      <w:pPr>
        <w:rPr>
          <w:rFonts w:ascii="Arial" w:hAnsi="Arial" w:cs="Arial"/>
        </w:rPr>
      </w:pPr>
      <w:r w:rsidRPr="00CE6678">
        <w:rPr>
          <w:rFonts w:ascii="Arial" w:hAnsi="Arial" w:cs="Arial"/>
        </w:rPr>
        <w:t xml:space="preserve">All candidates should complete and return the relevant country Candidate Registration Form to the Lead/Delivery Partner </w:t>
      </w:r>
      <w:r w:rsidR="00664A72">
        <w:rPr>
          <w:rFonts w:ascii="Arial" w:hAnsi="Arial" w:cs="Arial"/>
        </w:rPr>
        <w:t>before</w:t>
      </w:r>
      <w:r w:rsidRPr="00CE6678">
        <w:rPr>
          <w:rFonts w:ascii="Arial" w:hAnsi="Arial" w:cs="Arial"/>
        </w:rPr>
        <w:t xml:space="preserve"> the exam. (see specimen form for UK MM30 UK) No candidate shall be allowed to sit the exam if they have not completed and handed in this form. (Alternatively, it may be completed online (if available) and submitted to the LP online before the exam)</w:t>
      </w:r>
    </w:p>
    <w:p w14:paraId="06C7592B" w14:textId="0F0A7E08" w:rsidR="002E6B9B" w:rsidRPr="00CE6678" w:rsidRDefault="002E6B9B" w:rsidP="00A04254">
      <w:pPr>
        <w:rPr>
          <w:rFonts w:ascii="Arial" w:hAnsi="Arial" w:cs="Arial"/>
        </w:rPr>
      </w:pPr>
      <w:r w:rsidRPr="00CE6678">
        <w:rPr>
          <w:rFonts w:ascii="Arial" w:hAnsi="Arial" w:cs="Arial"/>
        </w:rPr>
        <w:t>The relevant Lead Partner / Delivery Partner is responsible for ensuring that the data on these forms is satisfactorily completed, with correct identifiers added for date, location, L/D P, number of exam to produce a unique reference number. These shoul</w:t>
      </w:r>
      <w:r w:rsidR="00273C04">
        <w:rPr>
          <w:rFonts w:ascii="Arial" w:hAnsi="Arial" w:cs="Arial"/>
        </w:rPr>
        <w:t xml:space="preserve">d look like this for an online </w:t>
      </w:r>
      <w:r w:rsidRPr="00CE6678">
        <w:rPr>
          <w:rFonts w:ascii="Arial" w:hAnsi="Arial" w:cs="Arial"/>
        </w:rPr>
        <w:t>exam .</w:t>
      </w:r>
    </w:p>
    <w:p w14:paraId="28B4784D" w14:textId="10C84F2E" w:rsidR="002E6B9B" w:rsidRPr="00CE6678" w:rsidRDefault="00273C04" w:rsidP="00A04254">
      <w:pPr>
        <w:rPr>
          <w:rFonts w:ascii="Arial" w:hAnsi="Arial" w:cs="Arial"/>
        </w:rPr>
      </w:pPr>
      <w:r>
        <w:rPr>
          <w:rFonts w:ascii="Arial" w:hAnsi="Arial" w:cs="Arial"/>
        </w:rPr>
        <w:t xml:space="preserve"> Unique ref Number eg </w:t>
      </w:r>
      <w:r w:rsidR="002E6B9B" w:rsidRPr="00CE6678">
        <w:rPr>
          <w:rFonts w:ascii="Arial" w:hAnsi="Arial" w:cs="Arial"/>
        </w:rPr>
        <w:t xml:space="preserve">UK/02/015/OLE/22 can be explained as: </w:t>
      </w:r>
    </w:p>
    <w:p w14:paraId="2E77E5DC" w14:textId="77777777" w:rsidR="002E6B9B" w:rsidRPr="00CE6678" w:rsidRDefault="002E6B9B" w:rsidP="00A04254">
      <w:pPr>
        <w:rPr>
          <w:rFonts w:ascii="Arial" w:hAnsi="Arial" w:cs="Arial"/>
        </w:rPr>
      </w:pPr>
      <w:r w:rsidRPr="00CE6678">
        <w:rPr>
          <w:rFonts w:ascii="Arial" w:hAnsi="Arial" w:cs="Arial"/>
        </w:rPr>
        <w:t>Country – here it is the UK</w:t>
      </w:r>
    </w:p>
    <w:p w14:paraId="48B9F220" w14:textId="77777777" w:rsidR="002E6B9B" w:rsidRPr="00CE6678" w:rsidRDefault="002E6B9B" w:rsidP="00A04254">
      <w:pPr>
        <w:rPr>
          <w:rFonts w:ascii="Arial" w:hAnsi="Arial" w:cs="Arial"/>
        </w:rPr>
      </w:pPr>
      <w:r w:rsidRPr="00CE6678">
        <w:rPr>
          <w:rFonts w:ascii="Arial" w:hAnsi="Arial" w:cs="Arial"/>
        </w:rPr>
        <w:t xml:space="preserve">/L/DP Number (identifies the Lead/Delivery Partner - in the UK 02=ARC) </w:t>
      </w:r>
    </w:p>
    <w:p w14:paraId="208AA139" w14:textId="77777777" w:rsidR="002E6B9B" w:rsidRPr="00CE6678" w:rsidRDefault="002E6B9B" w:rsidP="00A04254">
      <w:pPr>
        <w:rPr>
          <w:rFonts w:ascii="Arial" w:hAnsi="Arial" w:cs="Arial"/>
        </w:rPr>
      </w:pPr>
      <w:r w:rsidRPr="00CE6678">
        <w:rPr>
          <w:rFonts w:ascii="Arial" w:hAnsi="Arial" w:cs="Arial"/>
        </w:rPr>
        <w:t xml:space="preserve">/exam Number (here the 15th exam set by Lead Partner number 2) </w:t>
      </w:r>
    </w:p>
    <w:p w14:paraId="0157DB42" w14:textId="77777777" w:rsidR="002E6B9B" w:rsidRPr="00CE6678" w:rsidRDefault="002E6B9B" w:rsidP="00A04254">
      <w:pPr>
        <w:rPr>
          <w:rFonts w:ascii="Arial" w:hAnsi="Arial" w:cs="Arial"/>
        </w:rPr>
      </w:pPr>
      <w:r w:rsidRPr="00CE6678">
        <w:rPr>
          <w:rFonts w:ascii="Arial" w:hAnsi="Arial" w:cs="Arial"/>
        </w:rPr>
        <w:t>/exam Questions (here it is OLE = OnLine Exam – this never changes)</w:t>
      </w:r>
    </w:p>
    <w:p w14:paraId="22831466" w14:textId="77777777" w:rsidR="002E6B9B" w:rsidRPr="00CE6678" w:rsidRDefault="002E6B9B" w:rsidP="00A04254">
      <w:pPr>
        <w:rPr>
          <w:rFonts w:ascii="Arial" w:hAnsi="Arial" w:cs="Arial"/>
        </w:rPr>
      </w:pPr>
      <w:r w:rsidRPr="00CE6678">
        <w:rPr>
          <w:rFonts w:ascii="Arial" w:hAnsi="Arial" w:cs="Arial"/>
        </w:rPr>
        <w:t xml:space="preserve">/candidate Number - eg here number 22 in that exam group on that day – each candidate gets a different number).  </w:t>
      </w:r>
    </w:p>
    <w:p w14:paraId="19B240FC" w14:textId="77777777" w:rsidR="002E6B9B" w:rsidRPr="00CE6678" w:rsidRDefault="002E6B9B" w:rsidP="00A04254">
      <w:pPr>
        <w:rPr>
          <w:rFonts w:ascii="Arial" w:hAnsi="Arial" w:cs="Arial"/>
        </w:rPr>
      </w:pPr>
      <w:r w:rsidRPr="00CE6678">
        <w:rPr>
          <w:rFonts w:ascii="Arial" w:hAnsi="Arial" w:cs="Arial"/>
        </w:rPr>
        <w:t xml:space="preserve">For paper exams see QA#3. </w:t>
      </w:r>
    </w:p>
    <w:p w14:paraId="6673BDCD" w14:textId="77777777" w:rsidR="002E6B9B" w:rsidRPr="00CE6678" w:rsidRDefault="002E6B9B" w:rsidP="00A04254">
      <w:pPr>
        <w:rPr>
          <w:rFonts w:ascii="Arial" w:hAnsi="Arial" w:cs="Arial"/>
        </w:rPr>
      </w:pPr>
      <w:r w:rsidRPr="00CE6678">
        <w:rPr>
          <w:rFonts w:ascii="Arial" w:hAnsi="Arial" w:cs="Arial"/>
        </w:rPr>
        <w:t>The relevant Lead Partner / Delivery Partner is responsible for ensuring that the data on these forms is entered onto the Lead Partners ‘local’ database and included in the returns sent to EASPD every 6 months of all candidates who have sat the exam.  See MM4 for a blank example of this ‘local’ database.</w:t>
      </w:r>
    </w:p>
    <w:p w14:paraId="01455727" w14:textId="77777777" w:rsidR="002E6B9B" w:rsidRPr="00CE6678" w:rsidRDefault="002E6B9B" w:rsidP="00A04254">
      <w:pPr>
        <w:rPr>
          <w:rFonts w:ascii="Arial" w:hAnsi="Arial" w:cs="Arial"/>
        </w:rPr>
      </w:pPr>
      <w:r w:rsidRPr="00CE6678">
        <w:rPr>
          <w:rFonts w:ascii="Arial" w:hAnsi="Arial" w:cs="Arial"/>
        </w:rPr>
        <w:t>The relevant Lead Partner / Delivery Partner is responsible for ensuring that the Invigilator is provided with a list of exam candidates each of which must have its own ‘username’ and ‘password’ provided to the Lead Partner by the Brussels office of EASPD.</w:t>
      </w:r>
    </w:p>
    <w:p w14:paraId="5C2D1DBA" w14:textId="77777777" w:rsidR="002E6B9B" w:rsidRPr="00CE6678" w:rsidRDefault="002E6B9B" w:rsidP="00A04254">
      <w:pPr>
        <w:rPr>
          <w:rFonts w:ascii="Arial" w:hAnsi="Arial" w:cs="Arial"/>
        </w:rPr>
      </w:pPr>
    </w:p>
    <w:p w14:paraId="49DA4901" w14:textId="3A6ED15D" w:rsidR="002E6B9B" w:rsidRPr="00CE6678" w:rsidRDefault="002E6B9B" w:rsidP="00A04254">
      <w:pPr>
        <w:rPr>
          <w:rFonts w:ascii="Arial" w:hAnsi="Arial" w:cs="Arial"/>
        </w:rPr>
      </w:pPr>
      <w:r w:rsidRPr="00CE6678">
        <w:rPr>
          <w:rFonts w:ascii="Arial" w:hAnsi="Arial" w:cs="Arial"/>
        </w:rPr>
        <w:t xml:space="preserve">2 </w:t>
      </w:r>
      <w:r w:rsidR="00273C04">
        <w:rPr>
          <w:rFonts w:ascii="Arial" w:hAnsi="Arial" w:cs="Arial"/>
        </w:rPr>
        <w:t xml:space="preserve"> </w:t>
      </w:r>
      <w:r w:rsidRPr="00CE6678">
        <w:rPr>
          <w:rFonts w:ascii="Arial" w:hAnsi="Arial" w:cs="Arial"/>
        </w:rPr>
        <w:t>CANDIDATE IDENTIFICATION BEFORE STARTING THE EXAM</w:t>
      </w:r>
    </w:p>
    <w:p w14:paraId="562F87E6" w14:textId="77777777" w:rsidR="002E6B9B" w:rsidRPr="00CE6678" w:rsidRDefault="002E6B9B" w:rsidP="00A04254">
      <w:pPr>
        <w:rPr>
          <w:rFonts w:ascii="Arial" w:hAnsi="Arial" w:cs="Arial"/>
        </w:rPr>
      </w:pPr>
      <w:r w:rsidRPr="00CE6678">
        <w:rPr>
          <w:rFonts w:ascii="Arial" w:hAnsi="Arial" w:cs="Arial"/>
        </w:rPr>
        <w:t>The relevant Lead Partner / Delivery Partner is responsible for ensuring that the person sitting the exam is the person named on the Registration Form.</w:t>
      </w:r>
    </w:p>
    <w:p w14:paraId="787D68E7" w14:textId="34CD0E6E" w:rsidR="002E6B9B" w:rsidRPr="00CE6678" w:rsidRDefault="002E6B9B" w:rsidP="00A04254">
      <w:pPr>
        <w:rPr>
          <w:rFonts w:ascii="Arial" w:hAnsi="Arial" w:cs="Arial"/>
        </w:rPr>
      </w:pPr>
      <w:r w:rsidRPr="00CE6678">
        <w:rPr>
          <w:rFonts w:ascii="Arial" w:hAnsi="Arial" w:cs="Arial"/>
        </w:rPr>
        <w:t>The Lead / Delivery Partner is responsible for providing a complete list of the names of all candidates sitting the exam and must give this list to the Invigilator before the exam.</w:t>
      </w:r>
    </w:p>
    <w:p w14:paraId="7E2E6AC3" w14:textId="77777777" w:rsidR="002E6B9B" w:rsidRPr="00CE6678" w:rsidRDefault="002E6B9B" w:rsidP="00A04254">
      <w:pPr>
        <w:rPr>
          <w:rFonts w:ascii="Arial" w:hAnsi="Arial" w:cs="Arial"/>
        </w:rPr>
      </w:pPr>
      <w:r w:rsidRPr="00CE6678">
        <w:rPr>
          <w:rFonts w:ascii="Arial" w:hAnsi="Arial" w:cs="Arial"/>
        </w:rPr>
        <w:t xml:space="preserve">The Invigilator should ask to see some form of ID (eg driving licence / passport / identity card to be satisfied that their identity is correct.  </w:t>
      </w:r>
    </w:p>
    <w:p w14:paraId="55C2BCFD" w14:textId="77777777" w:rsidR="002E6B9B" w:rsidRPr="00CE6678" w:rsidRDefault="002E6B9B" w:rsidP="00A04254">
      <w:pPr>
        <w:rPr>
          <w:rFonts w:ascii="Arial" w:hAnsi="Arial" w:cs="Arial"/>
        </w:rPr>
      </w:pPr>
      <w:r w:rsidRPr="00CE6678">
        <w:rPr>
          <w:rFonts w:ascii="Arial" w:hAnsi="Arial" w:cs="Arial"/>
        </w:rPr>
        <w:t>Where a responsible other person (eg trainer, employer, service user) is present and is able to attest to the identity of an individual, or the candidate is personally known to the invigilator, this will suffice.</w:t>
      </w:r>
    </w:p>
    <w:p w14:paraId="2AD92362" w14:textId="77777777" w:rsidR="002E6B9B" w:rsidRPr="00CE6678" w:rsidRDefault="002E6B9B" w:rsidP="00A04254">
      <w:pPr>
        <w:rPr>
          <w:rFonts w:ascii="Arial" w:hAnsi="Arial" w:cs="Arial"/>
        </w:rPr>
      </w:pPr>
    </w:p>
    <w:p w14:paraId="672F2889" w14:textId="77777777" w:rsidR="002E6B9B" w:rsidRPr="00CE6678" w:rsidRDefault="002E6B9B" w:rsidP="00A04254">
      <w:pPr>
        <w:rPr>
          <w:rFonts w:ascii="Arial" w:hAnsi="Arial" w:cs="Arial"/>
        </w:rPr>
      </w:pPr>
      <w:r w:rsidRPr="00CE6678">
        <w:rPr>
          <w:rFonts w:ascii="Arial" w:hAnsi="Arial" w:cs="Arial"/>
        </w:rPr>
        <w:t xml:space="preserve">3 INVIGILATION &amp; SECURITY BEFORE DURING &amp; AFTER THE EXAM </w:t>
      </w:r>
    </w:p>
    <w:p w14:paraId="173309FB" w14:textId="77777777" w:rsidR="002E6B9B" w:rsidRPr="00CE6678" w:rsidRDefault="002E6B9B" w:rsidP="00A04254">
      <w:pPr>
        <w:rPr>
          <w:rFonts w:ascii="Arial" w:hAnsi="Arial" w:cs="Arial"/>
        </w:rPr>
      </w:pPr>
      <w:r w:rsidRPr="00CE6678">
        <w:rPr>
          <w:rFonts w:ascii="Arial" w:hAnsi="Arial" w:cs="Arial"/>
        </w:rPr>
        <w:t>The relevant Lead Partner / Delivery Partner is responsible for ensuring that the person acting as Invigilator for the exam has been suitably vetted and approved by the LP and is competent and confident to undertake this task with/without support.</w:t>
      </w:r>
    </w:p>
    <w:p w14:paraId="1C129F7A" w14:textId="77777777" w:rsidR="002E6B9B" w:rsidRPr="00CE6678" w:rsidRDefault="002E6B9B" w:rsidP="00A04254">
      <w:pPr>
        <w:rPr>
          <w:rFonts w:ascii="Arial" w:hAnsi="Arial" w:cs="Arial"/>
        </w:rPr>
      </w:pPr>
      <w:r w:rsidRPr="00CE6678">
        <w:rPr>
          <w:rFonts w:ascii="Arial" w:hAnsi="Arial" w:cs="Arial"/>
        </w:rPr>
        <w:t>The Invigilator is responsible for ensuring that the exam is conducted under proper conditions. This means:</w:t>
      </w:r>
    </w:p>
    <w:p w14:paraId="117CD521" w14:textId="16383225" w:rsidR="002E6B9B" w:rsidRPr="00CE6678" w:rsidRDefault="002E6B9B" w:rsidP="00A04254">
      <w:pPr>
        <w:rPr>
          <w:rFonts w:ascii="Arial" w:hAnsi="Arial" w:cs="Arial"/>
        </w:rPr>
      </w:pPr>
      <w:r w:rsidRPr="00CE6678">
        <w:rPr>
          <w:rFonts w:ascii="Arial" w:hAnsi="Arial" w:cs="Arial"/>
        </w:rPr>
        <w:t>No acce</w:t>
      </w:r>
      <w:r w:rsidR="00664A72">
        <w:rPr>
          <w:rFonts w:ascii="Arial" w:hAnsi="Arial" w:cs="Arial"/>
        </w:rPr>
        <w:t>ss to or use of mobile phones or</w:t>
      </w:r>
      <w:r w:rsidRPr="00CE6678">
        <w:rPr>
          <w:rFonts w:ascii="Arial" w:hAnsi="Arial" w:cs="Arial"/>
        </w:rPr>
        <w:t xml:space="preserve"> other electronic device</w:t>
      </w:r>
    </w:p>
    <w:p w14:paraId="7D09033D" w14:textId="12FACBF2" w:rsidR="002E6B9B" w:rsidRPr="00CE6678" w:rsidRDefault="002E6B9B" w:rsidP="00A04254">
      <w:pPr>
        <w:rPr>
          <w:rFonts w:ascii="Arial" w:hAnsi="Arial" w:cs="Arial"/>
        </w:rPr>
      </w:pPr>
      <w:r w:rsidRPr="00CE6678">
        <w:rPr>
          <w:rFonts w:ascii="Arial" w:hAnsi="Arial" w:cs="Arial"/>
        </w:rPr>
        <w:t xml:space="preserve">Candidates are sitting far enough away from other candidates so that they cannot see </w:t>
      </w:r>
      <w:r w:rsidR="00273C04">
        <w:rPr>
          <w:rFonts w:ascii="Arial" w:hAnsi="Arial" w:cs="Arial"/>
        </w:rPr>
        <w:t>what other are writing onscreen</w:t>
      </w:r>
      <w:r w:rsidRPr="00CE6678">
        <w:rPr>
          <w:rFonts w:ascii="Arial" w:hAnsi="Arial" w:cs="Arial"/>
        </w:rPr>
        <w:t>, nor can their screens be seen by others</w:t>
      </w:r>
    </w:p>
    <w:p w14:paraId="5DCE3A76" w14:textId="77777777" w:rsidR="002E6B9B" w:rsidRPr="00CE6678" w:rsidRDefault="002E6B9B" w:rsidP="00A04254">
      <w:pPr>
        <w:rPr>
          <w:rFonts w:ascii="Arial" w:hAnsi="Arial" w:cs="Arial"/>
        </w:rPr>
      </w:pPr>
      <w:r w:rsidRPr="00CE6678">
        <w:rPr>
          <w:rFonts w:ascii="Arial" w:hAnsi="Arial" w:cs="Arial"/>
        </w:rPr>
        <w:t>The room where the exam takes place is quiet, adequately lit and heated and provided with suitable desk/tables, computer screens, internet connection and chairs for candidates to use</w:t>
      </w:r>
    </w:p>
    <w:p w14:paraId="4BA5B215" w14:textId="43A27473" w:rsidR="002E6B9B" w:rsidRPr="00CE6678" w:rsidRDefault="002E6B9B" w:rsidP="00A04254">
      <w:pPr>
        <w:rPr>
          <w:rFonts w:ascii="Arial" w:hAnsi="Arial" w:cs="Arial"/>
        </w:rPr>
      </w:pPr>
      <w:r w:rsidRPr="00CE6678">
        <w:rPr>
          <w:rFonts w:ascii="Arial" w:hAnsi="Arial" w:cs="Arial"/>
        </w:rPr>
        <w:t xml:space="preserve">No talking or discussion is permitted once candidates enter the room and until the </w:t>
      </w:r>
      <w:r w:rsidR="00664A72">
        <w:rPr>
          <w:rFonts w:ascii="Arial" w:hAnsi="Arial" w:cs="Arial"/>
        </w:rPr>
        <w:t>last candidate has finally logged off from the exam website</w:t>
      </w:r>
      <w:r w:rsidRPr="00CE6678">
        <w:rPr>
          <w:rFonts w:ascii="Arial" w:hAnsi="Arial" w:cs="Arial"/>
        </w:rPr>
        <w:t>.</w:t>
      </w:r>
    </w:p>
    <w:p w14:paraId="2EADBB14" w14:textId="77777777" w:rsidR="002E6B9B" w:rsidRPr="00CE6678" w:rsidRDefault="002E6B9B" w:rsidP="00A04254">
      <w:pPr>
        <w:rPr>
          <w:rFonts w:ascii="Arial" w:hAnsi="Arial" w:cs="Arial"/>
        </w:rPr>
      </w:pPr>
      <w:r w:rsidRPr="00CE6678">
        <w:rPr>
          <w:rFonts w:ascii="Arial" w:hAnsi="Arial" w:cs="Arial"/>
        </w:rPr>
        <w:t>Check before the exam starts that all candidates are clear about when it will start and end, how questions are to be answered and how mistaken answers are to be corrected. The invigilator should hand out copies of and check that all candidates have seen/ understood the information in MM21 (Online exam instructions). Candidates must also be given their username and associated password in order to log on to the exam when instructed.</w:t>
      </w:r>
    </w:p>
    <w:p w14:paraId="59EEB3DF" w14:textId="1A7B9901" w:rsidR="002E6B9B" w:rsidRPr="00CE6678" w:rsidRDefault="002E6B9B" w:rsidP="00A04254">
      <w:pPr>
        <w:rPr>
          <w:rFonts w:ascii="Arial" w:hAnsi="Arial" w:cs="Arial"/>
        </w:rPr>
      </w:pPr>
      <w:r w:rsidRPr="00CE6678">
        <w:rPr>
          <w:rFonts w:ascii="Arial" w:hAnsi="Arial" w:cs="Arial"/>
        </w:rPr>
        <w:t>All candidates start the exam at the same time, although some minor slippage may occur if there are logging on delays due to weight of numbers.  It will finish 60 minutes later (unless a candidate has a special dispensation providing for more time). Early finishers are permitted to leave early (and quietly) but may NOT return once they have submitted their paper online.</w:t>
      </w:r>
      <w:r w:rsidR="00664A72">
        <w:rPr>
          <w:rFonts w:ascii="Arial" w:hAnsi="Arial" w:cs="Arial"/>
        </w:rPr>
        <w:t xml:space="preserve"> They should be told that their exam paper is not reachable from an IP address other than the one they first used.</w:t>
      </w:r>
    </w:p>
    <w:p w14:paraId="35776866" w14:textId="77777777" w:rsidR="002E6B9B" w:rsidRPr="00CE6678" w:rsidRDefault="002E6B9B" w:rsidP="00A04254">
      <w:pPr>
        <w:rPr>
          <w:rFonts w:ascii="Arial" w:hAnsi="Arial" w:cs="Arial"/>
        </w:rPr>
      </w:pPr>
      <w:r w:rsidRPr="00CE6678">
        <w:rPr>
          <w:rFonts w:ascii="Arial" w:hAnsi="Arial" w:cs="Arial"/>
        </w:rPr>
        <w:t>On completing the exam the Invigilator must ensure that the candidate has pressed ‘submit’ for their answers to be sent for marking. (Those who fail to finish in time will find that their exam paper will automatically close and be sent after 60 minutes is up.)</w:t>
      </w:r>
    </w:p>
    <w:p w14:paraId="40ECEA98" w14:textId="77777777" w:rsidR="002E6B9B" w:rsidRPr="00CE6678" w:rsidRDefault="002E6B9B" w:rsidP="00A04254">
      <w:pPr>
        <w:rPr>
          <w:rFonts w:ascii="Arial" w:hAnsi="Arial" w:cs="Arial"/>
        </w:rPr>
      </w:pPr>
      <w:r w:rsidRPr="00CE6678">
        <w:rPr>
          <w:rFonts w:ascii="Arial" w:hAnsi="Arial" w:cs="Arial"/>
        </w:rPr>
        <w:t>When sitting alone the Invigilator must be able to summon a second person quickly if assistance is required, without having to leave the room. If the group is more than ten candidates it is advisable to have a second person present.</w:t>
      </w:r>
    </w:p>
    <w:p w14:paraId="5BF0A561" w14:textId="77777777" w:rsidR="002E6B9B" w:rsidRPr="00CE6678" w:rsidRDefault="002E6B9B" w:rsidP="00A04254">
      <w:pPr>
        <w:rPr>
          <w:rFonts w:ascii="Arial" w:hAnsi="Arial" w:cs="Arial"/>
        </w:rPr>
      </w:pPr>
      <w:r w:rsidRPr="00CE6678">
        <w:rPr>
          <w:rFonts w:ascii="Arial" w:hAnsi="Arial" w:cs="Arial"/>
        </w:rPr>
        <w:t xml:space="preserve">At the end of every exam Invigilators should check that candidate have completed the online exam feed back form before they leave the exam room. </w:t>
      </w:r>
    </w:p>
    <w:p w14:paraId="3A05641D" w14:textId="77777777" w:rsidR="002E6B9B" w:rsidRPr="00CE6678" w:rsidRDefault="002E6B9B" w:rsidP="00A04254">
      <w:pPr>
        <w:rPr>
          <w:rFonts w:ascii="Arial" w:hAnsi="Arial" w:cs="Arial"/>
        </w:rPr>
      </w:pPr>
    </w:p>
    <w:p w14:paraId="7BDE7942" w14:textId="77777777" w:rsidR="002E6B9B" w:rsidRPr="00CE6678" w:rsidRDefault="002E6B9B" w:rsidP="00A04254">
      <w:pPr>
        <w:rPr>
          <w:rFonts w:ascii="Arial" w:hAnsi="Arial" w:cs="Arial"/>
        </w:rPr>
      </w:pPr>
      <w:r w:rsidRPr="00CE6678">
        <w:rPr>
          <w:rFonts w:ascii="Arial" w:hAnsi="Arial" w:cs="Arial"/>
        </w:rPr>
        <w:t>4 REPORTING OF CONCERNS / UNTOWARD EVENTS</w:t>
      </w:r>
    </w:p>
    <w:p w14:paraId="20DED92E" w14:textId="77777777" w:rsidR="002E6B9B" w:rsidRPr="00CE6678" w:rsidRDefault="002E6B9B" w:rsidP="00A04254">
      <w:pPr>
        <w:rPr>
          <w:rFonts w:ascii="Arial" w:hAnsi="Arial" w:cs="Arial"/>
        </w:rPr>
      </w:pPr>
      <w:r w:rsidRPr="00CE6678">
        <w:rPr>
          <w:rFonts w:ascii="Arial" w:hAnsi="Arial" w:cs="Arial"/>
        </w:rPr>
        <w:t>For each ECC online exam the Invigilator must complete MM8 (online) Form D – the Invigilators Statement and return it to the Lead Partner.</w:t>
      </w:r>
    </w:p>
    <w:p w14:paraId="203E8B76" w14:textId="77777777" w:rsidR="002E6B9B" w:rsidRPr="00CE6678" w:rsidRDefault="002E6B9B" w:rsidP="00A04254">
      <w:pPr>
        <w:rPr>
          <w:rFonts w:ascii="Arial" w:hAnsi="Arial" w:cs="Arial"/>
        </w:rPr>
      </w:pPr>
      <w:r w:rsidRPr="00CE6678">
        <w:rPr>
          <w:rFonts w:ascii="Arial" w:hAnsi="Arial" w:cs="Arial"/>
        </w:rPr>
        <w:t>This Form D (MM8) is a record of the conduct of the exam, who sat it, and what (if any) problems were encountered.  The Invigilator is asked to certify to the Lead Partner that the exam was conducted appropriately and to record any matters of concern – eg external disturbances, instances of talking, cheating, missing papers  etc. Where necessary a separate report may be added to this Form.</w:t>
      </w:r>
    </w:p>
    <w:p w14:paraId="1A78E7DD" w14:textId="77777777" w:rsidR="002E6B9B" w:rsidRPr="00CE6678" w:rsidRDefault="002E6B9B" w:rsidP="00A04254">
      <w:pPr>
        <w:rPr>
          <w:rFonts w:ascii="Arial" w:hAnsi="Arial" w:cs="Arial"/>
        </w:rPr>
      </w:pPr>
      <w:r w:rsidRPr="00CE6678">
        <w:rPr>
          <w:rFonts w:ascii="Arial" w:hAnsi="Arial" w:cs="Arial"/>
        </w:rPr>
        <w:t>If any complaint is raised about any Exam this completed Form may provide important evidence in dealing with it.</w:t>
      </w:r>
    </w:p>
    <w:p w14:paraId="2B63D364" w14:textId="77777777" w:rsidR="002E6B9B" w:rsidRPr="00CE6678" w:rsidRDefault="002E6B9B" w:rsidP="00A04254">
      <w:pPr>
        <w:rPr>
          <w:rFonts w:ascii="Arial" w:hAnsi="Arial" w:cs="Arial"/>
        </w:rPr>
      </w:pPr>
    </w:p>
    <w:p w14:paraId="2FB16F75" w14:textId="77777777" w:rsidR="002E6B9B" w:rsidRPr="00CE6678" w:rsidRDefault="002E6B9B" w:rsidP="00A04254">
      <w:pPr>
        <w:rPr>
          <w:rFonts w:ascii="Arial" w:hAnsi="Arial" w:cs="Arial"/>
        </w:rPr>
      </w:pPr>
      <w:r w:rsidRPr="00CE6678">
        <w:rPr>
          <w:rFonts w:ascii="Arial" w:hAnsi="Arial" w:cs="Arial"/>
        </w:rPr>
        <w:br w:type="page"/>
      </w:r>
    </w:p>
    <w:p w14:paraId="450DA3F6" w14:textId="76BF5AC2" w:rsidR="002E6B9B" w:rsidRPr="00CE6678" w:rsidRDefault="002E6B9B" w:rsidP="00A04254">
      <w:pPr>
        <w:rPr>
          <w:rFonts w:ascii="Arial" w:hAnsi="Arial" w:cs="Arial"/>
          <w:b/>
        </w:rPr>
      </w:pPr>
      <w:r w:rsidRPr="00CE6678">
        <w:rPr>
          <w:rFonts w:ascii="Arial" w:hAnsi="Arial" w:cs="Arial"/>
          <w:b/>
        </w:rPr>
        <w:t>QA</w:t>
      </w:r>
      <w:r w:rsidR="00140745">
        <w:rPr>
          <w:rFonts w:ascii="Arial" w:hAnsi="Arial" w:cs="Arial"/>
          <w:b/>
        </w:rPr>
        <w:t xml:space="preserve"> #</w:t>
      </w:r>
      <w:r w:rsidRPr="00CE6678">
        <w:rPr>
          <w:rFonts w:ascii="Arial" w:hAnsi="Arial" w:cs="Arial"/>
          <w:b/>
        </w:rPr>
        <w:t>5 Exam Marking, results, certificates &amp; appeals</w:t>
      </w:r>
    </w:p>
    <w:p w14:paraId="3757E0A5" w14:textId="77777777" w:rsidR="002E6B9B" w:rsidRPr="00CE6678" w:rsidRDefault="002E6B9B" w:rsidP="00A04254">
      <w:pPr>
        <w:rPr>
          <w:rFonts w:ascii="Arial" w:hAnsi="Arial" w:cs="Arial"/>
        </w:rPr>
      </w:pPr>
    </w:p>
    <w:p w14:paraId="4151F055" w14:textId="77777777" w:rsidR="002E6B9B" w:rsidRPr="00CE6678" w:rsidRDefault="002E6B9B" w:rsidP="00A04254">
      <w:pPr>
        <w:rPr>
          <w:rFonts w:ascii="Arial" w:hAnsi="Arial" w:cs="Arial"/>
        </w:rPr>
      </w:pPr>
    </w:p>
    <w:p w14:paraId="7F7DD746" w14:textId="77777777" w:rsidR="002E6B9B" w:rsidRPr="00CE6678" w:rsidRDefault="002E6B9B" w:rsidP="00A04254">
      <w:pPr>
        <w:rPr>
          <w:rFonts w:ascii="Arial" w:hAnsi="Arial" w:cs="Arial"/>
        </w:rPr>
      </w:pPr>
      <w:r w:rsidRPr="00CE6678">
        <w:rPr>
          <w:rFonts w:ascii="Arial" w:hAnsi="Arial" w:cs="Arial"/>
        </w:rPr>
        <w:t>1  MARKING EXAMS</w:t>
      </w:r>
    </w:p>
    <w:p w14:paraId="19B895F0" w14:textId="77777777" w:rsidR="002E6B9B" w:rsidRPr="00CE6678" w:rsidRDefault="002E6B9B" w:rsidP="00A04254">
      <w:pPr>
        <w:rPr>
          <w:rFonts w:ascii="Arial" w:hAnsi="Arial" w:cs="Arial"/>
        </w:rPr>
      </w:pPr>
      <w:r w:rsidRPr="00CE6678">
        <w:rPr>
          <w:rFonts w:ascii="Arial" w:hAnsi="Arial" w:cs="Arial"/>
        </w:rPr>
        <w:t>It is the overall responsibility of the Lead Partner to ensure that exams are marked correctly, results stored and sent in to EASPD and candidates notified of their result.</w:t>
      </w:r>
    </w:p>
    <w:p w14:paraId="595CD541" w14:textId="77777777" w:rsidR="002E6B9B" w:rsidRPr="00CE6678" w:rsidRDefault="002E6B9B" w:rsidP="00A04254">
      <w:pPr>
        <w:rPr>
          <w:rFonts w:ascii="Arial" w:hAnsi="Arial" w:cs="Arial"/>
        </w:rPr>
      </w:pPr>
      <w:r w:rsidRPr="00CE6678">
        <w:rPr>
          <w:rFonts w:ascii="Arial" w:hAnsi="Arial" w:cs="Arial"/>
        </w:rPr>
        <w:t>LPs may choose to delegate to DPs of proven reliability and capacity some of these activities but LPs will still retain ultimate responsibility for what happens.</w:t>
      </w:r>
    </w:p>
    <w:p w14:paraId="596DF9E0" w14:textId="50186354" w:rsidR="002E6B9B" w:rsidRPr="00CE6678" w:rsidRDefault="002E6B9B" w:rsidP="00A04254">
      <w:pPr>
        <w:rPr>
          <w:rFonts w:ascii="Arial" w:hAnsi="Arial" w:cs="Arial"/>
        </w:rPr>
      </w:pPr>
      <w:r w:rsidRPr="00CE6678">
        <w:rPr>
          <w:rFonts w:ascii="Arial" w:hAnsi="Arial" w:cs="Arial"/>
        </w:rPr>
        <w:t xml:space="preserve">Online exams are marked automatically and the results are available almost immediately after submission.  However, the software will normally only send results to the named contact in the LP. This forwarding email address must be pre-arranged with EASPD and entered in the database and linked to that exam. Before sending out any results the LP must check the results for any obvious faults, </w:t>
      </w:r>
      <w:r w:rsidR="005F4687">
        <w:rPr>
          <w:rFonts w:ascii="Arial" w:hAnsi="Arial" w:cs="Arial"/>
        </w:rPr>
        <w:t xml:space="preserve">eg missing papers/ candidates, </w:t>
      </w:r>
      <w:bookmarkStart w:id="0" w:name="_GoBack"/>
      <w:bookmarkEnd w:id="0"/>
      <w:r w:rsidRPr="00CE6678">
        <w:rPr>
          <w:rFonts w:ascii="Arial" w:hAnsi="Arial" w:cs="Arial"/>
        </w:rPr>
        <w:t>unusual results (eg all pass/fail) and investigate any obvious problems. Results should be with the designated person/organization (usually a college/trainer/ employer/ school) within 4 working days of the date of the exam.</w:t>
      </w:r>
    </w:p>
    <w:p w14:paraId="6B17E95A" w14:textId="77777777" w:rsidR="002E6B9B" w:rsidRPr="00CE6678" w:rsidRDefault="002E6B9B" w:rsidP="00A04254">
      <w:pPr>
        <w:rPr>
          <w:rFonts w:ascii="Arial" w:hAnsi="Arial" w:cs="Arial"/>
        </w:rPr>
      </w:pPr>
      <w:r w:rsidRPr="00CE6678">
        <w:rPr>
          <w:rFonts w:ascii="Arial" w:hAnsi="Arial" w:cs="Arial"/>
        </w:rPr>
        <w:t>Paper exams must be marked by a competent person approved by the LP, using the Excel auto marking spreadsheet for the relevant exam. Papers and results must be stored and a set of results sent in to EASPD on Form D (MM4). Results should be with the designated person/organization (usually a college/trainer/ employer/ school) within 7 working days of the date of the exam.</w:t>
      </w:r>
    </w:p>
    <w:p w14:paraId="0F601FE1" w14:textId="77777777" w:rsidR="002E6B9B" w:rsidRPr="00CE6678" w:rsidRDefault="002E6B9B" w:rsidP="00A04254">
      <w:pPr>
        <w:rPr>
          <w:rFonts w:ascii="Arial" w:hAnsi="Arial" w:cs="Arial"/>
        </w:rPr>
      </w:pPr>
      <w:r w:rsidRPr="00CE6678">
        <w:rPr>
          <w:rFonts w:ascii="Arial" w:hAnsi="Arial" w:cs="Arial"/>
        </w:rPr>
        <w:t xml:space="preserve"> Ultimate responsibility for the marking of exam papers lies with the ECC Board, in which each LP representative shall be considered to be the Lead Examiner in their country.  The Board shall act as the Board of Examiners and the Chair of the Board shall be the Chief Examiner – where national regulators require such bodies to be set up.</w:t>
      </w:r>
    </w:p>
    <w:p w14:paraId="75B3A9B7" w14:textId="77777777" w:rsidR="002E6B9B" w:rsidRPr="00CE6678" w:rsidRDefault="002E6B9B" w:rsidP="00A04254">
      <w:pPr>
        <w:rPr>
          <w:rFonts w:ascii="Arial" w:hAnsi="Arial" w:cs="Arial"/>
        </w:rPr>
      </w:pPr>
    </w:p>
    <w:p w14:paraId="0882CD6A" w14:textId="77777777" w:rsidR="002E6B9B" w:rsidRPr="00CE6678" w:rsidRDefault="002E6B9B" w:rsidP="00A04254">
      <w:pPr>
        <w:rPr>
          <w:rFonts w:ascii="Arial" w:hAnsi="Arial" w:cs="Arial"/>
        </w:rPr>
      </w:pPr>
      <w:r w:rsidRPr="00CE6678">
        <w:rPr>
          <w:rFonts w:ascii="Arial" w:hAnsi="Arial" w:cs="Arial"/>
        </w:rPr>
        <w:t>2 SENDING OUT THE RESULTS OF THE EXAM</w:t>
      </w:r>
    </w:p>
    <w:p w14:paraId="1D0F1FC5" w14:textId="77777777" w:rsidR="002E6B9B" w:rsidRPr="00CE6678" w:rsidRDefault="002E6B9B" w:rsidP="00A04254">
      <w:pPr>
        <w:rPr>
          <w:rFonts w:ascii="Arial" w:hAnsi="Arial" w:cs="Arial"/>
        </w:rPr>
      </w:pPr>
      <w:r w:rsidRPr="00CE6678">
        <w:rPr>
          <w:rFonts w:ascii="Arial" w:hAnsi="Arial" w:cs="Arial"/>
        </w:rPr>
        <w:t>The relevant Lead Partner / Delivery Partner is responsible for ensuring that the candidates are informed of their exam result person as soon as is practicable after the exam.  The precise way this will be done (eg sending the results to the college/ trainer/ employers – or direct to an individual candidate) will have been agreed before the exam takes place.</w:t>
      </w:r>
    </w:p>
    <w:p w14:paraId="68428E3F" w14:textId="77777777" w:rsidR="002E6B9B" w:rsidRPr="00CE6678" w:rsidRDefault="002E6B9B" w:rsidP="00A04254">
      <w:pPr>
        <w:rPr>
          <w:rFonts w:ascii="Arial" w:hAnsi="Arial" w:cs="Arial"/>
        </w:rPr>
      </w:pPr>
      <w:r w:rsidRPr="00CE6678">
        <w:rPr>
          <w:rFonts w:ascii="Arial" w:hAnsi="Arial" w:cs="Arial"/>
        </w:rPr>
        <w:t>The results are sent out in a standardized manner, (see example at MM27 for a paper exam and MM28 for a online exam result)) showing the score achieved by the candidate for each BESCLO area and the overall result.</w:t>
      </w:r>
    </w:p>
    <w:p w14:paraId="5C58043E" w14:textId="77777777" w:rsidR="002E6B9B" w:rsidRPr="00CE6678" w:rsidRDefault="002E6B9B" w:rsidP="00A04254">
      <w:pPr>
        <w:rPr>
          <w:rFonts w:ascii="Arial" w:hAnsi="Arial" w:cs="Arial"/>
        </w:rPr>
      </w:pPr>
      <w:r w:rsidRPr="00CE6678">
        <w:rPr>
          <w:rFonts w:ascii="Arial" w:hAnsi="Arial" w:cs="Arial"/>
        </w:rPr>
        <w:t>The Lead Partner is then responsible for issuing ECC Certificates to successful candidates.  This should normally be done within 1 month of the date of the exam and must be in the format approved by the ECC Board.  They must contain the name of the candidate, unique reference number and date and place of the exam. All these items of data will be sent to EASPD for entry on the central database.</w:t>
      </w:r>
    </w:p>
    <w:p w14:paraId="37A793F1" w14:textId="77777777" w:rsidR="002E6B9B" w:rsidRPr="00CE6678" w:rsidRDefault="002E6B9B" w:rsidP="00A04254">
      <w:pPr>
        <w:rPr>
          <w:rFonts w:ascii="Arial" w:hAnsi="Arial" w:cs="Arial"/>
        </w:rPr>
      </w:pPr>
    </w:p>
    <w:p w14:paraId="32E36117" w14:textId="77777777" w:rsidR="002E6B9B" w:rsidRPr="00CE6678" w:rsidRDefault="002E6B9B" w:rsidP="00A04254">
      <w:pPr>
        <w:rPr>
          <w:rFonts w:ascii="Arial" w:hAnsi="Arial" w:cs="Arial"/>
        </w:rPr>
      </w:pPr>
      <w:r w:rsidRPr="00CE6678">
        <w:rPr>
          <w:rFonts w:ascii="Arial" w:hAnsi="Arial" w:cs="Arial"/>
        </w:rPr>
        <w:t xml:space="preserve">3 COMPLAINTS/APPEALS AGAINST THE RESULT OF THE EXAM </w:t>
      </w:r>
    </w:p>
    <w:p w14:paraId="58106F58" w14:textId="77777777" w:rsidR="002E6B9B" w:rsidRPr="00CE6678" w:rsidRDefault="002E6B9B" w:rsidP="00A04254">
      <w:pPr>
        <w:rPr>
          <w:rFonts w:ascii="Arial" w:hAnsi="Arial" w:cs="Arial"/>
        </w:rPr>
      </w:pPr>
      <w:r w:rsidRPr="00CE6678">
        <w:rPr>
          <w:rFonts w:ascii="Arial" w:hAnsi="Arial" w:cs="Arial"/>
        </w:rPr>
        <w:t>The Lead Partner in the country where the exam took place is the body to whom all complaints or appeals should be sent. Lead Partners should provide candidates with information on how/ where to make a complaint or lodge an appeal.</w:t>
      </w:r>
    </w:p>
    <w:p w14:paraId="098C6175" w14:textId="77777777" w:rsidR="002E6B9B" w:rsidRPr="00CE6678" w:rsidRDefault="002E6B9B" w:rsidP="00A04254">
      <w:pPr>
        <w:rPr>
          <w:rFonts w:ascii="Arial" w:hAnsi="Arial" w:cs="Arial"/>
        </w:rPr>
      </w:pPr>
      <w:r w:rsidRPr="00CE6678">
        <w:rPr>
          <w:rFonts w:ascii="Arial" w:hAnsi="Arial" w:cs="Arial"/>
        </w:rPr>
        <w:t>The Lead Partner has full discretion, depending on their view of the complaint, to order a re-sit at nil/full cost or change the outcome of the exam if justified or dismiss the appeal/complaint.  A written explanation for the LP’s decision must always be provided to the appellant/complainant.</w:t>
      </w:r>
    </w:p>
    <w:p w14:paraId="69837ADA" w14:textId="00D9455C" w:rsidR="002E6B9B" w:rsidRPr="00CE6678" w:rsidRDefault="002E6B9B" w:rsidP="00A04254">
      <w:pPr>
        <w:rPr>
          <w:rFonts w:ascii="Arial" w:hAnsi="Arial" w:cs="Arial"/>
        </w:rPr>
      </w:pPr>
      <w:r w:rsidRPr="00CE6678">
        <w:rPr>
          <w:rFonts w:ascii="Arial" w:hAnsi="Arial" w:cs="Arial"/>
        </w:rPr>
        <w:t>Where the appeal is against the</w:t>
      </w:r>
      <w:r w:rsidR="00664A72">
        <w:rPr>
          <w:rFonts w:ascii="Arial" w:hAnsi="Arial" w:cs="Arial"/>
        </w:rPr>
        <w:t xml:space="preserve"> potential mis-</w:t>
      </w:r>
      <w:r w:rsidRPr="00CE6678">
        <w:rPr>
          <w:rFonts w:ascii="Arial" w:hAnsi="Arial" w:cs="Arial"/>
        </w:rPr>
        <w:t xml:space="preserve">marking of a paper, a representative of the LP </w:t>
      </w:r>
      <w:r w:rsidRPr="00664A72">
        <w:rPr>
          <w:rFonts w:ascii="Arial" w:hAnsi="Arial" w:cs="Arial"/>
          <w:i/>
        </w:rPr>
        <w:t>may</w:t>
      </w:r>
      <w:r w:rsidRPr="00CE6678">
        <w:rPr>
          <w:rFonts w:ascii="Arial" w:hAnsi="Arial" w:cs="Arial"/>
        </w:rPr>
        <w:t xml:space="preserve"> (at their discretion) meet with the candidate and go through their paper with them. </w:t>
      </w:r>
      <w:r w:rsidR="00664A72">
        <w:rPr>
          <w:rFonts w:ascii="Arial" w:hAnsi="Arial" w:cs="Arial"/>
        </w:rPr>
        <w:t>Candidates should be told that their</w:t>
      </w:r>
      <w:r w:rsidR="00DE30DA">
        <w:rPr>
          <w:rFonts w:ascii="Arial" w:hAnsi="Arial" w:cs="Arial"/>
        </w:rPr>
        <w:t xml:space="preserve"> (mis)</w:t>
      </w:r>
      <w:r w:rsidR="00664A72">
        <w:rPr>
          <w:rFonts w:ascii="Arial" w:hAnsi="Arial" w:cs="Arial"/>
        </w:rPr>
        <w:t>interpretation of a question</w:t>
      </w:r>
      <w:r w:rsidRPr="00CE6678">
        <w:rPr>
          <w:rFonts w:ascii="Arial" w:hAnsi="Arial" w:cs="Arial"/>
        </w:rPr>
        <w:t xml:space="preserve"> </w:t>
      </w:r>
      <w:r w:rsidR="00664A72">
        <w:rPr>
          <w:rFonts w:ascii="Arial" w:hAnsi="Arial" w:cs="Arial"/>
        </w:rPr>
        <w:t>and the</w:t>
      </w:r>
      <w:r w:rsidR="00DE30DA">
        <w:rPr>
          <w:rFonts w:ascii="Arial" w:hAnsi="Arial" w:cs="Arial"/>
        </w:rPr>
        <w:t xml:space="preserve">ir view that their answer is correct are not permissible grounds for appeal. </w:t>
      </w:r>
      <w:r w:rsidR="00664A72">
        <w:rPr>
          <w:rFonts w:ascii="Arial" w:hAnsi="Arial" w:cs="Arial"/>
        </w:rPr>
        <w:t xml:space="preserve"> </w:t>
      </w:r>
      <w:r w:rsidRPr="00CE6678">
        <w:rPr>
          <w:rFonts w:ascii="Arial" w:hAnsi="Arial" w:cs="Arial"/>
        </w:rPr>
        <w:t>Candidates will not be allowed to keep of copy of their exam paper and the original must remain with the LP at all times. Where marking errors are identified these should be corrected and the exam result altered accordingly. (NB see below for QA sampling on marking etc).</w:t>
      </w:r>
    </w:p>
    <w:p w14:paraId="740CE39F" w14:textId="77777777" w:rsidR="002E6B9B" w:rsidRPr="00CE6678" w:rsidRDefault="002E6B9B" w:rsidP="00A04254">
      <w:pPr>
        <w:rPr>
          <w:rFonts w:ascii="Arial" w:hAnsi="Arial" w:cs="Arial"/>
        </w:rPr>
      </w:pPr>
      <w:r w:rsidRPr="00CE6678">
        <w:rPr>
          <w:rFonts w:ascii="Arial" w:hAnsi="Arial" w:cs="Arial"/>
        </w:rPr>
        <w:t>Where the complaint is against some other aspect of the exam (eg a disturbance during the exam, or possible cheating by other candidates) the LP must investigate fully and decide on a course of action to endure fair treatment of the candidate and to uphold the validity of the exam. This might involve all candidates re-sitting the exam.</w:t>
      </w:r>
    </w:p>
    <w:p w14:paraId="2D853037" w14:textId="77777777" w:rsidR="002E6B9B" w:rsidRPr="00CE6678" w:rsidRDefault="002E6B9B" w:rsidP="00A04254">
      <w:pPr>
        <w:rPr>
          <w:rFonts w:ascii="Arial" w:hAnsi="Arial" w:cs="Arial"/>
        </w:rPr>
      </w:pPr>
      <w:r w:rsidRPr="00CE6678">
        <w:rPr>
          <w:rFonts w:ascii="Arial" w:hAnsi="Arial" w:cs="Arial"/>
        </w:rPr>
        <w:t>If the candidate is not satisfied with the result of their complaint / appeal, then it may be referred to a specially convened subcommittee of the Board of the ECC, consisting of the Chair and two Lead Partners from other countries. This subcommittee will receive all the papers relating to the appeal/complaint and may invite final written submission from both parties.  Their decision, communicated to both parties by the Chair of the ECC Board in his/her capacity as Chief Examiner, is final and may include any option for example, ordering a free re-sit, an apology, ruling on pass/failure or dismissing the complaint/appeal.</w:t>
      </w:r>
    </w:p>
    <w:p w14:paraId="699785B8" w14:textId="77777777" w:rsidR="002E6B9B" w:rsidRPr="00CE6678" w:rsidRDefault="002E6B9B" w:rsidP="00A04254">
      <w:pPr>
        <w:rPr>
          <w:rFonts w:ascii="Arial" w:hAnsi="Arial" w:cs="Arial"/>
        </w:rPr>
      </w:pPr>
    </w:p>
    <w:p w14:paraId="74F1D894" w14:textId="77777777" w:rsidR="002E6B9B" w:rsidRPr="00CE6678" w:rsidRDefault="002E6B9B" w:rsidP="00A04254">
      <w:pPr>
        <w:rPr>
          <w:rFonts w:ascii="Arial" w:hAnsi="Arial" w:cs="Arial"/>
        </w:rPr>
      </w:pPr>
      <w:r w:rsidRPr="00CE6678">
        <w:rPr>
          <w:rFonts w:ascii="Arial" w:hAnsi="Arial" w:cs="Arial"/>
        </w:rPr>
        <w:t>4 QUALITY ASSURING THESE PROCESSES</w:t>
      </w:r>
    </w:p>
    <w:p w14:paraId="7D0EA5D1" w14:textId="77777777" w:rsidR="002E6B9B" w:rsidRPr="00CE6678" w:rsidRDefault="002E6B9B" w:rsidP="00A04254">
      <w:pPr>
        <w:rPr>
          <w:rFonts w:ascii="Arial" w:hAnsi="Arial" w:cs="Arial"/>
        </w:rPr>
      </w:pPr>
      <w:r w:rsidRPr="00CE6678">
        <w:rPr>
          <w:rFonts w:ascii="Arial" w:hAnsi="Arial" w:cs="Arial"/>
        </w:rPr>
        <w:t>Each Lead Partner is responsible for assuring the quality of ECC exam processes in their own country.  Lead Partners will report to the Board on the outcome of any complaint / appeal made and on the outcome of any sampling processes undertaken. Each Lead Partner will appoint a Quality Verifier to lead and report on these processes.</w:t>
      </w:r>
    </w:p>
    <w:p w14:paraId="35FC2D1A" w14:textId="77777777" w:rsidR="002E6B9B" w:rsidRPr="00CE6678" w:rsidRDefault="002E6B9B" w:rsidP="00A04254">
      <w:pPr>
        <w:rPr>
          <w:rFonts w:ascii="Arial" w:hAnsi="Arial" w:cs="Arial"/>
        </w:rPr>
      </w:pPr>
      <w:r w:rsidRPr="00CE6678">
        <w:rPr>
          <w:rFonts w:ascii="Arial" w:hAnsi="Arial" w:cs="Arial"/>
        </w:rPr>
        <w:t>The main area where errors occur is in the marking of the paper version of the exam, transferring the candidate’s answers on to the Excel auto marking spreadsheet.   This process should be subject to a sampling crosscheck in which one paper in 20 is marked by a second person (not necessarily the Quality Verifier) to promote accurate data transfer (NB this problem doe not arise in the online exam).  Form G (MM11) records the outcome of this sampling / second marking/data transfer and should be sent to the Quality Verifier. The Quality Verifier summarises the sampling of the marking/ data transfer and reports it using Form H (MM12).</w:t>
      </w:r>
    </w:p>
    <w:p w14:paraId="265B00C2" w14:textId="77777777" w:rsidR="002E6B9B" w:rsidRPr="00CE6678" w:rsidRDefault="002E6B9B" w:rsidP="00A04254">
      <w:pPr>
        <w:rPr>
          <w:rFonts w:ascii="Arial" w:hAnsi="Arial" w:cs="Arial"/>
        </w:rPr>
      </w:pPr>
      <w:r w:rsidRPr="00CE6678">
        <w:rPr>
          <w:rFonts w:ascii="Arial" w:hAnsi="Arial" w:cs="Arial"/>
        </w:rPr>
        <w:t>The other area where QA processes contribute is in monitoring the actual exam itself.  The exam can of course be observed by the Quality Verifier in person (rarely done because of expense but it is encouraged wherever possible) and/or by the Quality Verifier examining the completed Invigilator Forms D (MM8) and recording the outcome using Form E (MM9). The Quality Verifier annually summarises the sampling of the conduct of the exam and reports it using Form F (MM10).</w:t>
      </w:r>
    </w:p>
    <w:p w14:paraId="0C38E2CE" w14:textId="77777777" w:rsidR="002E6B9B" w:rsidRPr="00CE6678" w:rsidRDefault="002E6B9B" w:rsidP="00A04254">
      <w:pPr>
        <w:rPr>
          <w:rFonts w:ascii="Arial" w:hAnsi="Arial" w:cs="Arial"/>
        </w:rPr>
      </w:pPr>
      <w:r w:rsidRPr="00CE6678">
        <w:rPr>
          <w:rFonts w:ascii="Arial" w:hAnsi="Arial" w:cs="Arial"/>
        </w:rPr>
        <w:t>The Board may require any Lead Partner to report on their QA processes at any time.</w:t>
      </w:r>
    </w:p>
    <w:p w14:paraId="7D61A185" w14:textId="77777777" w:rsidR="002E6B9B" w:rsidRPr="00CE6678" w:rsidRDefault="002E6B9B" w:rsidP="00A04254">
      <w:pPr>
        <w:rPr>
          <w:rFonts w:ascii="Arial" w:hAnsi="Arial" w:cs="Arial"/>
        </w:rPr>
      </w:pPr>
    </w:p>
    <w:p w14:paraId="257E5D5C" w14:textId="58370FE4" w:rsidR="002E6B9B" w:rsidRPr="00CE6678" w:rsidRDefault="002E6B9B" w:rsidP="00A04254">
      <w:pPr>
        <w:rPr>
          <w:rFonts w:ascii="Arial" w:hAnsi="Arial" w:cs="Arial"/>
        </w:rPr>
      </w:pPr>
      <w:r w:rsidRPr="00CE6678">
        <w:rPr>
          <w:rFonts w:ascii="Arial" w:hAnsi="Arial" w:cs="Arial"/>
        </w:rPr>
        <w:t xml:space="preserve">The cumulative reporting to the Board of both these QA processes is summarised by </w:t>
      </w:r>
      <w:r w:rsidR="00273C04">
        <w:rPr>
          <w:rFonts w:ascii="Arial" w:hAnsi="Arial" w:cs="Arial"/>
        </w:rPr>
        <w:t>LPs in the annual summary Form</w:t>
      </w:r>
      <w:r w:rsidRPr="00CE6678">
        <w:rPr>
          <w:rFonts w:ascii="Arial" w:hAnsi="Arial" w:cs="Arial"/>
        </w:rPr>
        <w:t xml:space="preserve"> F (MM10) and  Form  (MM12)</w:t>
      </w:r>
    </w:p>
    <w:p w14:paraId="7BD05794" w14:textId="77777777" w:rsidR="002E6B9B" w:rsidRPr="00CE6678" w:rsidRDefault="002E6B9B" w:rsidP="00A04254">
      <w:pPr>
        <w:rPr>
          <w:rFonts w:ascii="Arial" w:hAnsi="Arial" w:cs="Arial"/>
        </w:rPr>
      </w:pPr>
    </w:p>
    <w:p w14:paraId="02BCBBB6" w14:textId="77777777" w:rsidR="002E6B9B" w:rsidRPr="00CE6678" w:rsidRDefault="002E6B9B" w:rsidP="00A04254">
      <w:pPr>
        <w:rPr>
          <w:rFonts w:ascii="Arial" w:hAnsi="Arial" w:cs="Arial"/>
        </w:rPr>
      </w:pPr>
      <w:r w:rsidRPr="00CE6678">
        <w:rPr>
          <w:rFonts w:ascii="Arial" w:hAnsi="Arial" w:cs="Arial"/>
        </w:rPr>
        <w:br w:type="page"/>
      </w:r>
    </w:p>
    <w:p w14:paraId="1D79DACF" w14:textId="70E3B509" w:rsidR="002E6B9B" w:rsidRPr="00CE6678" w:rsidRDefault="002E6B9B" w:rsidP="00A04254">
      <w:pPr>
        <w:rPr>
          <w:rFonts w:ascii="Arial" w:hAnsi="Arial" w:cs="Arial"/>
          <w:b/>
        </w:rPr>
      </w:pPr>
      <w:r w:rsidRPr="00CE6678">
        <w:rPr>
          <w:rFonts w:ascii="Arial" w:hAnsi="Arial" w:cs="Arial"/>
          <w:b/>
        </w:rPr>
        <w:t xml:space="preserve">QA </w:t>
      </w:r>
      <w:r w:rsidR="00140745">
        <w:rPr>
          <w:rFonts w:ascii="Arial" w:hAnsi="Arial" w:cs="Arial"/>
          <w:b/>
        </w:rPr>
        <w:t>#</w:t>
      </w:r>
      <w:r w:rsidR="00DE30DA">
        <w:rPr>
          <w:rFonts w:ascii="Arial" w:hAnsi="Arial" w:cs="Arial"/>
          <w:b/>
        </w:rPr>
        <w:t xml:space="preserve">6 </w:t>
      </w:r>
      <w:r w:rsidRPr="00CE6678">
        <w:rPr>
          <w:rFonts w:ascii="Arial" w:hAnsi="Arial" w:cs="Arial"/>
          <w:b/>
        </w:rPr>
        <w:t>Special Arrangements for candidates with disabilities</w:t>
      </w:r>
      <w:r w:rsidR="00CE6678">
        <w:rPr>
          <w:rFonts w:ascii="Arial" w:hAnsi="Arial" w:cs="Arial"/>
          <w:b/>
        </w:rPr>
        <w:t>/additional needs</w:t>
      </w:r>
    </w:p>
    <w:p w14:paraId="66CBF8B0" w14:textId="77777777" w:rsidR="002E6B9B" w:rsidRPr="00CE6678" w:rsidRDefault="002E6B9B" w:rsidP="00A04254">
      <w:pPr>
        <w:rPr>
          <w:rFonts w:ascii="Arial" w:hAnsi="Arial" w:cs="Arial"/>
        </w:rPr>
      </w:pPr>
    </w:p>
    <w:p w14:paraId="3A105F57" w14:textId="77777777" w:rsidR="002E6B9B" w:rsidRPr="00CE6678" w:rsidRDefault="002E6B9B" w:rsidP="00A04254">
      <w:pPr>
        <w:rPr>
          <w:rFonts w:ascii="Arial" w:hAnsi="Arial" w:cs="Arial"/>
        </w:rPr>
      </w:pPr>
    </w:p>
    <w:p w14:paraId="2126598F" w14:textId="77777777" w:rsidR="002E6B9B" w:rsidRPr="00CE6678" w:rsidRDefault="002E6B9B" w:rsidP="00A04254">
      <w:pPr>
        <w:rPr>
          <w:rFonts w:ascii="Arial" w:hAnsi="Arial" w:cs="Arial"/>
        </w:rPr>
      </w:pPr>
      <w:r w:rsidRPr="00CE6678">
        <w:rPr>
          <w:rFonts w:ascii="Arial" w:hAnsi="Arial" w:cs="Arial"/>
        </w:rPr>
        <w:t>It is the intention of the ECC Board that all Lead and Delivery Partners should be prepared and able to make ‘reasonable adjustments’ to ECC exam arrangements in order to allow candidates with disabilities to sit the ECC exam.</w:t>
      </w:r>
    </w:p>
    <w:p w14:paraId="57468B54" w14:textId="77777777" w:rsidR="002E6B9B" w:rsidRPr="00CE6678" w:rsidRDefault="002E6B9B" w:rsidP="00A04254">
      <w:pPr>
        <w:rPr>
          <w:rFonts w:ascii="Arial" w:hAnsi="Arial" w:cs="Arial"/>
        </w:rPr>
      </w:pPr>
      <w:r w:rsidRPr="00CE6678">
        <w:rPr>
          <w:rFonts w:ascii="Arial" w:hAnsi="Arial" w:cs="Arial"/>
        </w:rPr>
        <w:t>In line with general ECC Board policy, the Lead Partner has overall responsibility for ensuring that the policy is implemented at a local level in any location they are responsible for.</w:t>
      </w:r>
    </w:p>
    <w:p w14:paraId="485C0130" w14:textId="77777777" w:rsidR="002E6B9B" w:rsidRPr="00CE6678" w:rsidRDefault="002E6B9B" w:rsidP="00A04254">
      <w:pPr>
        <w:rPr>
          <w:rFonts w:ascii="Arial" w:hAnsi="Arial" w:cs="Arial"/>
        </w:rPr>
      </w:pPr>
      <w:r w:rsidRPr="00CE6678">
        <w:rPr>
          <w:rFonts w:ascii="Arial" w:hAnsi="Arial" w:cs="Arial"/>
        </w:rPr>
        <w:t xml:space="preserve">If any candidate with disabilities wishes to have special arrangements made for the ECC exam, they should inform the LP/ DP about the nature of their disability and what assistance might be required. </w:t>
      </w:r>
    </w:p>
    <w:p w14:paraId="0CA668F4" w14:textId="364CF667" w:rsidR="002E6B9B" w:rsidRPr="00CE6678" w:rsidRDefault="002E6B9B" w:rsidP="00A04254">
      <w:pPr>
        <w:rPr>
          <w:rFonts w:ascii="Arial" w:hAnsi="Arial" w:cs="Arial"/>
        </w:rPr>
      </w:pPr>
      <w:r w:rsidRPr="00CE6678">
        <w:rPr>
          <w:rFonts w:ascii="Arial" w:hAnsi="Arial" w:cs="Arial"/>
        </w:rPr>
        <w:t>The LP has r</w:t>
      </w:r>
      <w:r w:rsidR="00DE30DA">
        <w:rPr>
          <w:rFonts w:ascii="Arial" w:hAnsi="Arial" w:cs="Arial"/>
        </w:rPr>
        <w:t xml:space="preserve">esponsibility for assessing if </w:t>
      </w:r>
      <w:r w:rsidRPr="00CE6678">
        <w:rPr>
          <w:rFonts w:ascii="Arial" w:hAnsi="Arial" w:cs="Arial"/>
        </w:rPr>
        <w:t>the request is well founded (in case of doubt it might ask for independent evidence of the nature and impact of the disability if needed) and for establishing wha</w:t>
      </w:r>
      <w:r w:rsidR="00273C04">
        <w:rPr>
          <w:rFonts w:ascii="Arial" w:hAnsi="Arial" w:cs="Arial"/>
        </w:rPr>
        <w:t xml:space="preserve">t a ‘reasonable accommodation’ </w:t>
      </w:r>
      <w:r w:rsidRPr="00CE6678">
        <w:rPr>
          <w:rFonts w:ascii="Arial" w:hAnsi="Arial" w:cs="Arial"/>
        </w:rPr>
        <w:t>might mean.  Examples so far established include, allowing extra time, having someone read the question and possible answers out loud, providing a separate room / time for the candidate to sit the exam.</w:t>
      </w:r>
    </w:p>
    <w:p w14:paraId="67151C4C" w14:textId="226161A1" w:rsidR="002E6B9B" w:rsidRPr="00CE6678" w:rsidRDefault="002E6B9B" w:rsidP="00A04254">
      <w:pPr>
        <w:rPr>
          <w:rFonts w:ascii="Arial" w:hAnsi="Arial" w:cs="Arial"/>
        </w:rPr>
      </w:pPr>
      <w:r w:rsidRPr="00CE6678">
        <w:rPr>
          <w:rFonts w:ascii="Arial" w:hAnsi="Arial" w:cs="Arial"/>
        </w:rPr>
        <w:t xml:space="preserve">In every case where special arrangements are </w:t>
      </w:r>
      <w:r w:rsidR="00273C04">
        <w:rPr>
          <w:rFonts w:ascii="Arial" w:hAnsi="Arial" w:cs="Arial"/>
        </w:rPr>
        <w:t xml:space="preserve">made the LP must keep a record </w:t>
      </w:r>
      <w:r w:rsidRPr="00CE6678">
        <w:rPr>
          <w:rFonts w:ascii="Arial" w:hAnsi="Arial" w:cs="Arial"/>
        </w:rPr>
        <w:t xml:space="preserve">of the details of the candidate, their disability,  and the changes made to the usual procedures. </w:t>
      </w:r>
    </w:p>
    <w:p w14:paraId="2FEB90A3" w14:textId="77777777" w:rsidR="002E6B9B" w:rsidRPr="00CE6678" w:rsidRDefault="002E6B9B" w:rsidP="00A04254">
      <w:pPr>
        <w:rPr>
          <w:rFonts w:ascii="Arial" w:hAnsi="Arial" w:cs="Arial"/>
        </w:rPr>
      </w:pPr>
      <w:r w:rsidRPr="00CE6678">
        <w:rPr>
          <w:rFonts w:ascii="Arial" w:hAnsi="Arial" w:cs="Arial"/>
        </w:rPr>
        <w:t>It should be noted that the LP has the responsibility to make a decision on any concessions to be made.  Should the candidate wish to appeal, this must be made in writing to the Chair of the Board of the ECC.</w:t>
      </w:r>
    </w:p>
    <w:p w14:paraId="7B188ECF" w14:textId="77777777" w:rsidR="002E6B9B" w:rsidRPr="00CE6678" w:rsidRDefault="002E6B9B" w:rsidP="00A04254">
      <w:pPr>
        <w:rPr>
          <w:rFonts w:ascii="Arial" w:hAnsi="Arial" w:cs="Arial"/>
        </w:rPr>
      </w:pPr>
    </w:p>
    <w:p w14:paraId="782B93FB" w14:textId="7CA07ACE" w:rsidR="002E6B9B" w:rsidRPr="00CE6678" w:rsidRDefault="002E6B9B" w:rsidP="00A04254">
      <w:pPr>
        <w:rPr>
          <w:rFonts w:ascii="Arial" w:hAnsi="Arial" w:cs="Arial"/>
        </w:rPr>
      </w:pPr>
    </w:p>
    <w:p w14:paraId="3AD8FCE5" w14:textId="77777777" w:rsidR="002E6B9B" w:rsidRPr="00CE6678" w:rsidRDefault="002E6B9B" w:rsidP="00A04254">
      <w:pPr>
        <w:rPr>
          <w:rFonts w:ascii="Arial" w:hAnsi="Arial" w:cs="Arial"/>
        </w:rPr>
      </w:pPr>
    </w:p>
    <w:p w14:paraId="316AA8A5" w14:textId="77777777" w:rsidR="002E6B9B" w:rsidRPr="00CE6678" w:rsidRDefault="002E6B9B" w:rsidP="00A04254">
      <w:pPr>
        <w:rPr>
          <w:rFonts w:ascii="Arial" w:hAnsi="Arial" w:cs="Arial"/>
        </w:rPr>
      </w:pPr>
      <w:r w:rsidRPr="00CE6678">
        <w:rPr>
          <w:rFonts w:ascii="Arial" w:hAnsi="Arial" w:cs="Arial"/>
        </w:rPr>
        <w:br w:type="page"/>
      </w:r>
    </w:p>
    <w:p w14:paraId="63D49868" w14:textId="33943469" w:rsidR="002E6B9B" w:rsidRPr="00CE6678" w:rsidRDefault="002E6B9B" w:rsidP="00A04254">
      <w:pPr>
        <w:rPr>
          <w:rFonts w:ascii="Arial" w:hAnsi="Arial" w:cs="Arial"/>
          <w:b/>
        </w:rPr>
      </w:pPr>
      <w:r w:rsidRPr="00CE6678">
        <w:rPr>
          <w:rFonts w:ascii="Arial" w:hAnsi="Arial" w:cs="Arial"/>
          <w:b/>
        </w:rPr>
        <w:t xml:space="preserve">QA </w:t>
      </w:r>
      <w:r w:rsidR="00CE6678">
        <w:rPr>
          <w:rFonts w:ascii="Arial" w:hAnsi="Arial" w:cs="Arial"/>
          <w:b/>
        </w:rPr>
        <w:t>#</w:t>
      </w:r>
      <w:r w:rsidRPr="00CE6678">
        <w:rPr>
          <w:rFonts w:ascii="Arial" w:hAnsi="Arial" w:cs="Arial"/>
          <w:b/>
        </w:rPr>
        <w:t>7  Quality Assuring Trainers and Invigilators</w:t>
      </w:r>
    </w:p>
    <w:p w14:paraId="6DE7BF25" w14:textId="77777777" w:rsidR="002E6B9B" w:rsidRPr="00CE6678" w:rsidRDefault="002E6B9B" w:rsidP="00A04254">
      <w:pPr>
        <w:rPr>
          <w:rFonts w:ascii="Arial" w:hAnsi="Arial" w:cs="Arial"/>
        </w:rPr>
      </w:pPr>
    </w:p>
    <w:p w14:paraId="6E9CE7D3" w14:textId="77777777" w:rsidR="002E6B9B" w:rsidRPr="00CE6678" w:rsidRDefault="002E6B9B" w:rsidP="00A04254">
      <w:pPr>
        <w:rPr>
          <w:rFonts w:ascii="Arial" w:hAnsi="Arial" w:cs="Arial"/>
        </w:rPr>
      </w:pPr>
    </w:p>
    <w:p w14:paraId="14766D63" w14:textId="77777777" w:rsidR="002E6B9B" w:rsidRDefault="002E6B9B" w:rsidP="00A04254">
      <w:pPr>
        <w:rPr>
          <w:rFonts w:ascii="Arial" w:hAnsi="Arial" w:cs="Arial"/>
        </w:rPr>
      </w:pPr>
      <w:r w:rsidRPr="00CE6678">
        <w:rPr>
          <w:rFonts w:ascii="Arial" w:hAnsi="Arial" w:cs="Arial"/>
        </w:rPr>
        <w:t>The Lead Partner has overall responsibility for ensuring that the Trainers and Invigilators used in any ‘official’ ECC training and ECC exams provided by their DPs (and their own LP organisation) are competent and meet the standards of knowledge and experience set by the LP.</w:t>
      </w:r>
    </w:p>
    <w:p w14:paraId="31D7C7C6" w14:textId="77777777" w:rsidR="00140745" w:rsidRPr="00CE6678" w:rsidRDefault="00140745" w:rsidP="00A04254">
      <w:pPr>
        <w:rPr>
          <w:rFonts w:ascii="Arial" w:hAnsi="Arial" w:cs="Arial"/>
        </w:rPr>
      </w:pPr>
    </w:p>
    <w:p w14:paraId="1E4F1974" w14:textId="77777777" w:rsidR="002E6B9B" w:rsidRDefault="002E6B9B" w:rsidP="00A04254">
      <w:pPr>
        <w:rPr>
          <w:rFonts w:ascii="Arial" w:hAnsi="Arial" w:cs="Arial"/>
        </w:rPr>
      </w:pPr>
      <w:r w:rsidRPr="00CE6678">
        <w:rPr>
          <w:rFonts w:ascii="Arial" w:hAnsi="Arial" w:cs="Arial"/>
        </w:rPr>
        <w:t xml:space="preserve">Whilst it is acknowledged that the LP cannot be held responsible for the quality of in-house training provided by employers to ECC candidates prior to any exam, the LP has a duty to advise the employer, on the basis of the exam results in any group of candidates, of evident areas of weakness in individual candidates and the group as a whole.  This may indicate the need for additional/ better training in one or more BESCLO areas. </w:t>
      </w:r>
    </w:p>
    <w:p w14:paraId="5BA0A8DC" w14:textId="77777777" w:rsidR="00140745" w:rsidRPr="00CE6678" w:rsidRDefault="00140745" w:rsidP="00A04254">
      <w:pPr>
        <w:rPr>
          <w:rFonts w:ascii="Arial" w:hAnsi="Arial" w:cs="Arial"/>
        </w:rPr>
      </w:pPr>
    </w:p>
    <w:p w14:paraId="5B902A3E" w14:textId="77777777" w:rsidR="002E6B9B" w:rsidRPr="00CE6678" w:rsidRDefault="002E6B9B" w:rsidP="00A04254">
      <w:pPr>
        <w:rPr>
          <w:rFonts w:ascii="Arial" w:hAnsi="Arial" w:cs="Arial"/>
        </w:rPr>
      </w:pPr>
      <w:r w:rsidRPr="00CE6678">
        <w:rPr>
          <w:rFonts w:ascii="Arial" w:hAnsi="Arial" w:cs="Arial"/>
        </w:rPr>
        <w:t>For trainers using the ECC training package, there is an absolute minimum requirement of the following:</w:t>
      </w:r>
    </w:p>
    <w:p w14:paraId="44B161B8" w14:textId="77777777" w:rsidR="002E6B9B" w:rsidRPr="00CE6678" w:rsidRDefault="002E6B9B" w:rsidP="00A04254">
      <w:pPr>
        <w:rPr>
          <w:rFonts w:ascii="Arial" w:hAnsi="Arial" w:cs="Arial"/>
        </w:rPr>
      </w:pPr>
      <w:r w:rsidRPr="00CE6678">
        <w:rPr>
          <w:rFonts w:ascii="Arial" w:hAnsi="Arial" w:cs="Arial"/>
        </w:rPr>
        <w:t>They must have at least two years experience in health/social care.</w:t>
      </w:r>
    </w:p>
    <w:p w14:paraId="63FE9779" w14:textId="77777777" w:rsidR="002E6B9B" w:rsidRPr="00CE6678" w:rsidRDefault="002E6B9B" w:rsidP="00A04254">
      <w:pPr>
        <w:rPr>
          <w:rFonts w:ascii="Arial" w:hAnsi="Arial" w:cs="Arial"/>
        </w:rPr>
      </w:pPr>
      <w:r w:rsidRPr="00CE6678">
        <w:rPr>
          <w:rFonts w:ascii="Arial" w:hAnsi="Arial" w:cs="Arial"/>
        </w:rPr>
        <w:t>They must have passed the ECC exam themselves</w:t>
      </w:r>
    </w:p>
    <w:p w14:paraId="3905EFAC" w14:textId="77777777" w:rsidR="002E6B9B" w:rsidRDefault="002E6B9B" w:rsidP="00A04254">
      <w:pPr>
        <w:rPr>
          <w:rFonts w:ascii="Arial" w:hAnsi="Arial" w:cs="Arial"/>
        </w:rPr>
      </w:pPr>
      <w:r w:rsidRPr="00CE6678">
        <w:rPr>
          <w:rFonts w:ascii="Arial" w:hAnsi="Arial" w:cs="Arial"/>
        </w:rPr>
        <w:t>They must have completed the ECC Train The Trainer course</w:t>
      </w:r>
    </w:p>
    <w:p w14:paraId="3D7AFA0E" w14:textId="77777777" w:rsidR="00140745" w:rsidRPr="00CE6678" w:rsidRDefault="00140745" w:rsidP="00A04254">
      <w:pPr>
        <w:rPr>
          <w:rFonts w:ascii="Arial" w:hAnsi="Arial" w:cs="Arial"/>
        </w:rPr>
      </w:pPr>
    </w:p>
    <w:p w14:paraId="33C876D9" w14:textId="77777777" w:rsidR="002E6B9B" w:rsidRDefault="002E6B9B" w:rsidP="00A04254">
      <w:pPr>
        <w:rPr>
          <w:rFonts w:ascii="Arial" w:hAnsi="Arial" w:cs="Arial"/>
        </w:rPr>
      </w:pPr>
      <w:r w:rsidRPr="00CE6678">
        <w:rPr>
          <w:rFonts w:ascii="Arial" w:hAnsi="Arial" w:cs="Arial"/>
        </w:rPr>
        <w:t>In addition each LP may, in following local practices / regulations, require trainers to have additional qualifications and/or experience or demand that they attend training prior provided by the LP on matters relating to the ECC course and exam. The LP will hold copies of the CV and personal contact details of all the ECC trainers certified to deliver the ECC training course.</w:t>
      </w:r>
    </w:p>
    <w:p w14:paraId="3E17C4DB" w14:textId="77777777" w:rsidR="00140745" w:rsidRPr="00CE6678" w:rsidRDefault="00140745" w:rsidP="00A04254">
      <w:pPr>
        <w:rPr>
          <w:rFonts w:ascii="Arial" w:hAnsi="Arial" w:cs="Arial"/>
        </w:rPr>
      </w:pPr>
    </w:p>
    <w:p w14:paraId="2C8422BF" w14:textId="77777777" w:rsidR="002E6B9B" w:rsidRPr="00CE6678" w:rsidRDefault="002E6B9B" w:rsidP="00A04254">
      <w:pPr>
        <w:rPr>
          <w:rFonts w:ascii="Arial" w:hAnsi="Arial" w:cs="Arial"/>
        </w:rPr>
      </w:pPr>
      <w:r w:rsidRPr="00CE6678">
        <w:rPr>
          <w:rFonts w:ascii="Arial" w:hAnsi="Arial" w:cs="Arial"/>
        </w:rPr>
        <w:t>For people acting as Invigilators to the ECC exam, the LP must hold copies of the summary CV  and personal contact details of each approved Invigilator.  The LP must be satisfied that each Invigilator understands their duties and is capable of undertaking this role. Previous experience of exam invigilation is an advantage, where this is not possible/available the LP must give special consideration to the possibility of observing/ supporting the Invigilator’s performance. LPs should check the following specific matters regarding the Invigilator’s knowledge / performance:</w:t>
      </w:r>
    </w:p>
    <w:p w14:paraId="6435D0E7" w14:textId="77777777" w:rsidR="002E6B9B" w:rsidRPr="00140745" w:rsidRDefault="002E6B9B" w:rsidP="00140745">
      <w:pPr>
        <w:pStyle w:val="ListParagraph"/>
        <w:numPr>
          <w:ilvl w:val="0"/>
          <w:numId w:val="8"/>
        </w:numPr>
        <w:rPr>
          <w:rFonts w:ascii="Arial" w:hAnsi="Arial" w:cs="Arial"/>
        </w:rPr>
      </w:pPr>
      <w:r w:rsidRPr="00140745">
        <w:rPr>
          <w:rFonts w:ascii="Arial" w:hAnsi="Arial" w:cs="Arial"/>
        </w:rPr>
        <w:t>Checking all the candidates sitting the exam, with ID checks as needed</w:t>
      </w:r>
    </w:p>
    <w:p w14:paraId="7F9C0DBF" w14:textId="77777777" w:rsidR="002E6B9B" w:rsidRPr="00140745" w:rsidRDefault="002E6B9B" w:rsidP="00140745">
      <w:pPr>
        <w:pStyle w:val="ListParagraph"/>
        <w:numPr>
          <w:ilvl w:val="0"/>
          <w:numId w:val="8"/>
        </w:numPr>
        <w:rPr>
          <w:rFonts w:ascii="Arial" w:hAnsi="Arial" w:cs="Arial"/>
        </w:rPr>
      </w:pPr>
      <w:r w:rsidRPr="00140745">
        <w:rPr>
          <w:rFonts w:ascii="Arial" w:hAnsi="Arial" w:cs="Arial"/>
        </w:rPr>
        <w:t>Check all candidates have seen either MM1 (Exam Guidance paper) or MM21 (Online Exam Instruction paper)</w:t>
      </w:r>
    </w:p>
    <w:p w14:paraId="20C864CE" w14:textId="77777777" w:rsidR="002E6B9B" w:rsidRPr="00140745" w:rsidRDefault="002E6B9B" w:rsidP="00140745">
      <w:pPr>
        <w:pStyle w:val="ListParagraph"/>
        <w:numPr>
          <w:ilvl w:val="0"/>
          <w:numId w:val="8"/>
        </w:numPr>
        <w:rPr>
          <w:rFonts w:ascii="Arial" w:hAnsi="Arial" w:cs="Arial"/>
        </w:rPr>
      </w:pPr>
      <w:r w:rsidRPr="00140745">
        <w:rPr>
          <w:rFonts w:ascii="Arial" w:hAnsi="Arial" w:cs="Arial"/>
        </w:rPr>
        <w:t>Providing each candidate with a registered username and password to begin the exam (online exam only)</w:t>
      </w:r>
    </w:p>
    <w:p w14:paraId="42CFF599" w14:textId="77777777" w:rsidR="002E6B9B" w:rsidRPr="00140745" w:rsidRDefault="002E6B9B" w:rsidP="00140745">
      <w:pPr>
        <w:pStyle w:val="ListParagraph"/>
        <w:numPr>
          <w:ilvl w:val="0"/>
          <w:numId w:val="8"/>
        </w:numPr>
        <w:rPr>
          <w:rFonts w:ascii="Arial" w:hAnsi="Arial" w:cs="Arial"/>
        </w:rPr>
      </w:pPr>
      <w:r w:rsidRPr="00140745">
        <w:rPr>
          <w:rFonts w:ascii="Arial" w:hAnsi="Arial" w:cs="Arial"/>
        </w:rPr>
        <w:t>Giving a clear explanation of the exam process, the behaviour expected and required of candidates during the exam</w:t>
      </w:r>
    </w:p>
    <w:p w14:paraId="3F0DC25A" w14:textId="77777777" w:rsidR="002E6B9B" w:rsidRPr="00140745" w:rsidRDefault="002E6B9B" w:rsidP="00140745">
      <w:pPr>
        <w:pStyle w:val="ListParagraph"/>
        <w:numPr>
          <w:ilvl w:val="0"/>
          <w:numId w:val="8"/>
        </w:numPr>
        <w:rPr>
          <w:rFonts w:ascii="Arial" w:hAnsi="Arial" w:cs="Arial"/>
        </w:rPr>
      </w:pPr>
      <w:r w:rsidRPr="00140745">
        <w:rPr>
          <w:rFonts w:ascii="Arial" w:hAnsi="Arial" w:cs="Arial"/>
        </w:rPr>
        <w:t>Completing the Form MM8 (in online or paper format) and sending it in to the LP/DP immediately after the exam with all the exam papers.</w:t>
      </w:r>
    </w:p>
    <w:p w14:paraId="0DE5D363" w14:textId="77777777" w:rsidR="002E6B9B" w:rsidRPr="00140745" w:rsidRDefault="002E6B9B" w:rsidP="00140745">
      <w:pPr>
        <w:pStyle w:val="ListParagraph"/>
        <w:numPr>
          <w:ilvl w:val="0"/>
          <w:numId w:val="8"/>
        </w:numPr>
        <w:rPr>
          <w:rFonts w:ascii="Arial" w:hAnsi="Arial" w:cs="Arial"/>
        </w:rPr>
      </w:pPr>
      <w:r w:rsidRPr="00140745">
        <w:rPr>
          <w:rFonts w:ascii="Arial" w:hAnsi="Arial" w:cs="Arial"/>
        </w:rPr>
        <w:t>Keeping all the exam papers safe and secure before during and after the exam, including unused exam papers.</w:t>
      </w:r>
    </w:p>
    <w:p w14:paraId="44EB2487" w14:textId="77777777" w:rsidR="002E6B9B" w:rsidRPr="00140745" w:rsidRDefault="002E6B9B" w:rsidP="00140745">
      <w:pPr>
        <w:pStyle w:val="ListParagraph"/>
        <w:numPr>
          <w:ilvl w:val="0"/>
          <w:numId w:val="8"/>
        </w:numPr>
        <w:rPr>
          <w:rFonts w:ascii="Arial" w:hAnsi="Arial" w:cs="Arial"/>
        </w:rPr>
      </w:pPr>
      <w:r w:rsidRPr="00140745">
        <w:rPr>
          <w:rFonts w:ascii="Arial" w:hAnsi="Arial" w:cs="Arial"/>
        </w:rPr>
        <w:t>Collecting in and sending to the LP/DP all the candidate exam feedback forms after the exam is over (paper exam only)</w:t>
      </w:r>
    </w:p>
    <w:p w14:paraId="4CF0E924" w14:textId="77777777" w:rsidR="00140745" w:rsidRDefault="002E6B9B" w:rsidP="00A04254">
      <w:pPr>
        <w:pStyle w:val="ListParagraph"/>
        <w:numPr>
          <w:ilvl w:val="0"/>
          <w:numId w:val="8"/>
        </w:numPr>
        <w:rPr>
          <w:rFonts w:ascii="Arial" w:hAnsi="Arial" w:cs="Arial"/>
        </w:rPr>
      </w:pPr>
      <w:r w:rsidRPr="00140745">
        <w:rPr>
          <w:rFonts w:ascii="Arial" w:hAnsi="Arial" w:cs="Arial"/>
        </w:rPr>
        <w:t>Maintaining proper exam conditions during the exam (silence, vigilance against all forms of cheating, effective timekeeping, providing a ten minute warning of the impending end of a (paper) exam.</w:t>
      </w:r>
    </w:p>
    <w:p w14:paraId="70D43DFA" w14:textId="512CEB8F" w:rsidR="002E6B9B" w:rsidRPr="00140745" w:rsidRDefault="002E6B9B" w:rsidP="00A04254">
      <w:pPr>
        <w:pStyle w:val="ListParagraph"/>
        <w:numPr>
          <w:ilvl w:val="0"/>
          <w:numId w:val="8"/>
        </w:numPr>
        <w:rPr>
          <w:rFonts w:ascii="Arial" w:hAnsi="Arial" w:cs="Arial"/>
        </w:rPr>
      </w:pPr>
      <w:r w:rsidRPr="00140745">
        <w:rPr>
          <w:rFonts w:ascii="Arial" w:hAnsi="Arial" w:cs="Arial"/>
        </w:rPr>
        <w:t>Appropriately assisting any candidate who has questions and reacting appropriately to any unexpected event, whilst maintaining the integrity of the exam process.</w:t>
      </w:r>
    </w:p>
    <w:p w14:paraId="4B3DEF1B" w14:textId="77777777" w:rsidR="002E6B9B" w:rsidRPr="00CE6678" w:rsidRDefault="002E6B9B">
      <w:pPr>
        <w:rPr>
          <w:rFonts w:ascii="Arial" w:hAnsi="Arial" w:cs="Arial"/>
        </w:rPr>
      </w:pPr>
    </w:p>
    <w:sectPr w:rsidR="002E6B9B" w:rsidRPr="00CE6678" w:rsidSect="00140745">
      <w:headerReference w:type="default" r:id="rId8"/>
      <w:footerReference w:type="even" r:id="rId9"/>
      <w:footerReference w:type="default" r:id="rId10"/>
      <w:pgSz w:w="11900" w:h="16840"/>
      <w:pgMar w:top="1440" w:right="1127"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0A0896" w14:textId="77777777" w:rsidR="005F4687" w:rsidRDefault="005F4687" w:rsidP="002E6B9B">
      <w:r>
        <w:separator/>
      </w:r>
    </w:p>
  </w:endnote>
  <w:endnote w:type="continuationSeparator" w:id="0">
    <w:p w14:paraId="60DF60B3" w14:textId="77777777" w:rsidR="005F4687" w:rsidRDefault="005F4687" w:rsidP="002E6B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20005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2A87" w:usb1="80000000" w:usb2="00000008"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2000500000000000000"/>
    <w:charset w:val="02"/>
    <w:family w:val="auto"/>
    <w:pitch w:val="variable"/>
    <w:sig w:usb0="00000000" w:usb1="10000000" w:usb2="00000000" w:usb3="00000000" w:csb0="80000000" w:csb1="00000000"/>
  </w:font>
  <w:font w:name="Cambria">
    <w:panose1 w:val="02040503050406030204"/>
    <w:charset w:val="00"/>
    <w:family w:val="auto"/>
    <w:pitch w:val="variable"/>
    <w:sig w:usb0="A00002EF" w:usb1="4000004B" w:usb2="00000000" w:usb3="00000000" w:csb0="000000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00002A87" w:usb1="80000000" w:usb2="00000008"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A00002EF" w:usb1="4000207B" w:usb2="00000000" w:usb3="00000000" w:csb0="0000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476571" w14:textId="77777777" w:rsidR="005F4687" w:rsidRDefault="005F4687" w:rsidP="002E6B9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30B9550" w14:textId="77777777" w:rsidR="005F4687" w:rsidRDefault="005F4687" w:rsidP="002E6B9B">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9ED8BF" w14:textId="77777777" w:rsidR="005F4687" w:rsidRDefault="005F4687" w:rsidP="002E6B9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67C39">
      <w:rPr>
        <w:rStyle w:val="PageNumber"/>
        <w:noProof/>
      </w:rPr>
      <w:t>1</w:t>
    </w:r>
    <w:r>
      <w:rPr>
        <w:rStyle w:val="PageNumber"/>
      </w:rPr>
      <w:fldChar w:fldCharType="end"/>
    </w:r>
  </w:p>
  <w:p w14:paraId="68EDD127" w14:textId="77777777" w:rsidR="005F4687" w:rsidRDefault="005F4687" w:rsidP="002E6B9B">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0AB102" w14:textId="77777777" w:rsidR="005F4687" w:rsidRDefault="005F4687" w:rsidP="002E6B9B">
      <w:r>
        <w:separator/>
      </w:r>
    </w:p>
  </w:footnote>
  <w:footnote w:type="continuationSeparator" w:id="0">
    <w:p w14:paraId="0C5DE45E" w14:textId="77777777" w:rsidR="005F4687" w:rsidRDefault="005F4687" w:rsidP="002E6B9B">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187006" w14:textId="75C5E391" w:rsidR="005F4687" w:rsidRDefault="005F4687">
    <w:pPr>
      <w:pStyle w:val="Header"/>
    </w:pPr>
    <w:r>
      <w:t>Version @22.12.2016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E749E7"/>
    <w:multiLevelType w:val="hybridMultilevel"/>
    <w:tmpl w:val="D36C77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6CB35CE"/>
    <w:multiLevelType w:val="hybridMultilevel"/>
    <w:tmpl w:val="CE426D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55C1CD4"/>
    <w:multiLevelType w:val="hybridMultilevel"/>
    <w:tmpl w:val="0FC8B4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36217DD"/>
    <w:multiLevelType w:val="hybridMultilevel"/>
    <w:tmpl w:val="7E526C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F1D18EC"/>
    <w:multiLevelType w:val="hybridMultilevel"/>
    <w:tmpl w:val="8F5E7F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47F25ED"/>
    <w:multiLevelType w:val="hybridMultilevel"/>
    <w:tmpl w:val="D80CC8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3B53798"/>
    <w:multiLevelType w:val="hybridMultilevel"/>
    <w:tmpl w:val="0FC8B4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BFC5679"/>
    <w:multiLevelType w:val="hybridMultilevel"/>
    <w:tmpl w:val="8F5E7F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5"/>
  </w:num>
  <w:num w:numId="3">
    <w:abstractNumId w:val="6"/>
  </w:num>
  <w:num w:numId="4">
    <w:abstractNumId w:val="2"/>
  </w:num>
  <w:num w:numId="5">
    <w:abstractNumId w:val="4"/>
  </w:num>
  <w:num w:numId="6">
    <w:abstractNumId w:val="7"/>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1243"/>
    <w:rsid w:val="00140745"/>
    <w:rsid w:val="00273C04"/>
    <w:rsid w:val="0027556F"/>
    <w:rsid w:val="002E6B9B"/>
    <w:rsid w:val="003B628F"/>
    <w:rsid w:val="003E2B9C"/>
    <w:rsid w:val="0041268C"/>
    <w:rsid w:val="00481B5A"/>
    <w:rsid w:val="005F4687"/>
    <w:rsid w:val="006473DA"/>
    <w:rsid w:val="00664A72"/>
    <w:rsid w:val="009A05B4"/>
    <w:rsid w:val="00A04254"/>
    <w:rsid w:val="00A67C39"/>
    <w:rsid w:val="00CE6678"/>
    <w:rsid w:val="00DC0D3F"/>
    <w:rsid w:val="00DE30DA"/>
    <w:rsid w:val="00FB124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E11CC6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6B9B"/>
    <w:pPr>
      <w:ind w:left="720"/>
      <w:contextualSpacing/>
    </w:pPr>
    <w:rPr>
      <w:rFonts w:ascii="Times New Roman" w:hAnsi="Times New Roman" w:cs="Times New Roman"/>
      <w:lang w:val="en-US"/>
    </w:rPr>
  </w:style>
  <w:style w:type="paragraph" w:styleId="Footer">
    <w:name w:val="footer"/>
    <w:basedOn w:val="Normal"/>
    <w:link w:val="FooterChar"/>
    <w:uiPriority w:val="99"/>
    <w:unhideWhenUsed/>
    <w:rsid w:val="002E6B9B"/>
    <w:pPr>
      <w:tabs>
        <w:tab w:val="center" w:pos="4320"/>
        <w:tab w:val="right" w:pos="8640"/>
      </w:tabs>
    </w:pPr>
  </w:style>
  <w:style w:type="character" w:customStyle="1" w:styleId="FooterChar">
    <w:name w:val="Footer Char"/>
    <w:basedOn w:val="DefaultParagraphFont"/>
    <w:link w:val="Footer"/>
    <w:uiPriority w:val="99"/>
    <w:rsid w:val="002E6B9B"/>
  </w:style>
  <w:style w:type="character" w:styleId="PageNumber">
    <w:name w:val="page number"/>
    <w:basedOn w:val="DefaultParagraphFont"/>
    <w:uiPriority w:val="99"/>
    <w:semiHidden/>
    <w:unhideWhenUsed/>
    <w:rsid w:val="002E6B9B"/>
  </w:style>
  <w:style w:type="paragraph" w:styleId="Header">
    <w:name w:val="header"/>
    <w:basedOn w:val="Normal"/>
    <w:link w:val="HeaderChar"/>
    <w:uiPriority w:val="99"/>
    <w:unhideWhenUsed/>
    <w:rsid w:val="00273C04"/>
    <w:pPr>
      <w:tabs>
        <w:tab w:val="center" w:pos="4320"/>
        <w:tab w:val="right" w:pos="8640"/>
      </w:tabs>
    </w:pPr>
  </w:style>
  <w:style w:type="character" w:customStyle="1" w:styleId="HeaderChar">
    <w:name w:val="Header Char"/>
    <w:basedOn w:val="DefaultParagraphFont"/>
    <w:link w:val="Header"/>
    <w:uiPriority w:val="99"/>
    <w:rsid w:val="00273C04"/>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6B9B"/>
    <w:pPr>
      <w:ind w:left="720"/>
      <w:contextualSpacing/>
    </w:pPr>
    <w:rPr>
      <w:rFonts w:ascii="Times New Roman" w:hAnsi="Times New Roman" w:cs="Times New Roman"/>
      <w:lang w:val="en-US"/>
    </w:rPr>
  </w:style>
  <w:style w:type="paragraph" w:styleId="Footer">
    <w:name w:val="footer"/>
    <w:basedOn w:val="Normal"/>
    <w:link w:val="FooterChar"/>
    <w:uiPriority w:val="99"/>
    <w:unhideWhenUsed/>
    <w:rsid w:val="002E6B9B"/>
    <w:pPr>
      <w:tabs>
        <w:tab w:val="center" w:pos="4320"/>
        <w:tab w:val="right" w:pos="8640"/>
      </w:tabs>
    </w:pPr>
  </w:style>
  <w:style w:type="character" w:customStyle="1" w:styleId="FooterChar">
    <w:name w:val="Footer Char"/>
    <w:basedOn w:val="DefaultParagraphFont"/>
    <w:link w:val="Footer"/>
    <w:uiPriority w:val="99"/>
    <w:rsid w:val="002E6B9B"/>
  </w:style>
  <w:style w:type="character" w:styleId="PageNumber">
    <w:name w:val="page number"/>
    <w:basedOn w:val="DefaultParagraphFont"/>
    <w:uiPriority w:val="99"/>
    <w:semiHidden/>
    <w:unhideWhenUsed/>
    <w:rsid w:val="002E6B9B"/>
  </w:style>
  <w:style w:type="paragraph" w:styleId="Header">
    <w:name w:val="header"/>
    <w:basedOn w:val="Normal"/>
    <w:link w:val="HeaderChar"/>
    <w:uiPriority w:val="99"/>
    <w:unhideWhenUsed/>
    <w:rsid w:val="00273C04"/>
    <w:pPr>
      <w:tabs>
        <w:tab w:val="center" w:pos="4320"/>
        <w:tab w:val="right" w:pos="8640"/>
      </w:tabs>
    </w:pPr>
  </w:style>
  <w:style w:type="character" w:customStyle="1" w:styleId="HeaderChar">
    <w:name w:val="Header Char"/>
    <w:basedOn w:val="DefaultParagraphFont"/>
    <w:link w:val="Header"/>
    <w:uiPriority w:val="99"/>
    <w:rsid w:val="00273C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12</Pages>
  <Words>4131</Words>
  <Characters>23549</Characters>
  <Application>Microsoft Macintosh Word</Application>
  <DocSecurity>0</DocSecurity>
  <Lines>196</Lines>
  <Paragraphs>55</Paragraphs>
  <ScaleCrop>false</ScaleCrop>
  <Company>JCCS</Company>
  <LinksUpToDate>false</LinksUpToDate>
  <CharactersWithSpaces>27625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churchill</dc:creator>
  <cp:keywords/>
  <dc:description/>
  <cp:lastModifiedBy>james churchill</cp:lastModifiedBy>
  <cp:revision>3</cp:revision>
  <dcterms:created xsi:type="dcterms:W3CDTF">2016-12-22T15:18:00Z</dcterms:created>
  <dcterms:modified xsi:type="dcterms:W3CDTF">2016-12-22T15:31:00Z</dcterms:modified>
</cp:coreProperties>
</file>