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B8B" w:rsidRDefault="00F17B8B" w:rsidP="00F17B8B">
      <w:pPr>
        <w:spacing w:before="100" w:beforeAutospacing="1" w:after="240"/>
      </w:pPr>
      <w:r>
        <w:rPr>
          <w:color w:val="E36C0A"/>
          <w:sz w:val="36"/>
          <w:szCs w:val="36"/>
        </w:rPr>
        <w:t>»</w:t>
      </w:r>
      <w:r>
        <w:rPr>
          <w:b/>
          <w:bCs/>
          <w:color w:val="E36C0A"/>
          <w:sz w:val="36"/>
          <w:szCs w:val="36"/>
        </w:rPr>
        <w:t xml:space="preserve">The European Care </w:t>
      </w:r>
      <w:proofErr w:type="spellStart"/>
      <w:r>
        <w:rPr>
          <w:b/>
          <w:bCs/>
          <w:color w:val="E36C0A"/>
          <w:sz w:val="36"/>
          <w:szCs w:val="36"/>
        </w:rPr>
        <w:t>Certificate</w:t>
      </w:r>
      <w:proofErr w:type="spellEnd"/>
      <w:r>
        <w:rPr>
          <w:b/>
          <w:bCs/>
          <w:color w:val="E36C0A"/>
          <w:sz w:val="36"/>
          <w:szCs w:val="36"/>
        </w:rPr>
        <w:t xml:space="preserve">: Professional Social Care Training </w:t>
      </w:r>
      <w:proofErr w:type="spellStart"/>
      <w:r>
        <w:rPr>
          <w:b/>
          <w:bCs/>
          <w:color w:val="E36C0A"/>
          <w:sz w:val="36"/>
          <w:szCs w:val="36"/>
        </w:rPr>
        <w:t>for</w:t>
      </w:r>
      <w:proofErr w:type="spellEnd"/>
      <w:r>
        <w:rPr>
          <w:b/>
          <w:bCs/>
          <w:color w:val="E36C0A"/>
          <w:sz w:val="36"/>
          <w:szCs w:val="36"/>
        </w:rPr>
        <w:t xml:space="preserve"> the 21st </w:t>
      </w:r>
      <w:proofErr w:type="spellStart"/>
      <w:r>
        <w:rPr>
          <w:b/>
          <w:bCs/>
          <w:color w:val="E36C0A"/>
          <w:sz w:val="36"/>
          <w:szCs w:val="36"/>
        </w:rPr>
        <w:t>century</w:t>
      </w:r>
      <w:proofErr w:type="spellEnd"/>
      <w:r>
        <w:rPr>
          <w:color w:val="E36C0A"/>
          <w:sz w:val="36"/>
          <w:szCs w:val="36"/>
        </w:rPr>
        <w:t>«</w:t>
      </w:r>
    </w:p>
    <w:p w:rsidR="00F17B8B" w:rsidRDefault="00F17B8B" w:rsidP="00F17B8B">
      <w:pPr>
        <w:spacing w:before="100" w:beforeAutospacing="1" w:after="100" w:afterAutospacing="1"/>
        <w:jc w:val="both"/>
      </w:pPr>
      <w:r>
        <w:t xml:space="preserve">The Education, Work </w:t>
      </w:r>
      <w:proofErr w:type="spellStart"/>
      <w:r>
        <w:t>and</w:t>
      </w:r>
      <w:proofErr w:type="spellEnd"/>
      <w:r>
        <w:t xml:space="preserve"> Care Center Draga (CUDV Draga), the European </w:t>
      </w:r>
      <w:proofErr w:type="spellStart"/>
      <w:r>
        <w:t>Association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Service </w:t>
      </w:r>
      <w:proofErr w:type="spellStart"/>
      <w:r>
        <w:t>providers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Persons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Disabilities (EASPD)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partners</w:t>
      </w:r>
      <w:proofErr w:type="spellEnd"/>
      <w:r>
        <w:t xml:space="preserve"> </w:t>
      </w:r>
      <w:proofErr w:type="spellStart"/>
      <w:r>
        <w:rPr>
          <w:b/>
          <w:bCs/>
        </w:rPr>
        <w:t>from</w:t>
      </w:r>
      <w:proofErr w:type="spellEnd"/>
      <w:r>
        <w:rPr>
          <w:b/>
          <w:bCs/>
        </w:rPr>
        <w:t xml:space="preserve"> 19 European countries</w:t>
      </w:r>
      <w:r>
        <w:t xml:space="preserve"> are </w:t>
      </w:r>
      <w:proofErr w:type="spellStart"/>
      <w:r>
        <w:t>inviting</w:t>
      </w:r>
      <w:proofErr w:type="spellEnd"/>
      <w:r>
        <w:t xml:space="preserve"> you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final </w:t>
      </w:r>
      <w:proofErr w:type="spellStart"/>
      <w:r>
        <w:t>event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EU Leonardo da Vinci </w:t>
      </w:r>
      <w:proofErr w:type="spellStart"/>
      <w:r>
        <w:t>project</w:t>
      </w:r>
      <w:proofErr w:type="spellEnd"/>
      <w:r>
        <w:t xml:space="preserve"> »Not </w:t>
      </w:r>
      <w:proofErr w:type="spellStart"/>
      <w:r>
        <w:t>Patients</w:t>
      </w:r>
      <w:proofErr w:type="spellEnd"/>
      <w:r>
        <w:t xml:space="preserve"> but </w:t>
      </w:r>
      <w:proofErr w:type="spellStart"/>
      <w:r>
        <w:t>Citizens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«. It will </w:t>
      </w:r>
      <w:proofErr w:type="spellStart"/>
      <w:r>
        <w:t>be</w:t>
      </w:r>
      <w:proofErr w:type="spellEnd"/>
      <w:r>
        <w:t xml:space="preserve"> an </w:t>
      </w:r>
      <w:proofErr w:type="spellStart"/>
      <w:r>
        <w:rPr>
          <w:b/>
          <w:bCs/>
          <w:color w:val="1F497D"/>
        </w:rPr>
        <w:t>interactive</w:t>
      </w:r>
      <w:proofErr w:type="spellEnd"/>
      <w:r>
        <w:rPr>
          <w:b/>
          <w:bCs/>
          <w:color w:val="1F497D"/>
        </w:rPr>
        <w:t xml:space="preserve"> meeting </w:t>
      </w:r>
      <w:proofErr w:type="spellStart"/>
      <w:r>
        <w:rPr>
          <w:b/>
          <w:bCs/>
          <w:color w:val="1F497D"/>
        </w:rPr>
        <w:t>place</w:t>
      </w:r>
      <w:proofErr w:type="spellEnd"/>
      <w:r>
        <w:rPr>
          <w:b/>
          <w:bCs/>
          <w:color w:val="1F497D"/>
        </w:rPr>
        <w:t xml:space="preserve"> </w:t>
      </w:r>
      <w:proofErr w:type="spellStart"/>
      <w:r>
        <w:rPr>
          <w:b/>
          <w:bCs/>
          <w:color w:val="1F497D"/>
        </w:rPr>
        <w:t>for</w:t>
      </w:r>
      <w:proofErr w:type="spellEnd"/>
      <w:r>
        <w:rPr>
          <w:b/>
          <w:bCs/>
          <w:color w:val="1F497D"/>
        </w:rPr>
        <w:t xml:space="preserve"> </w:t>
      </w:r>
      <w:proofErr w:type="spellStart"/>
      <w:r>
        <w:rPr>
          <w:b/>
          <w:bCs/>
          <w:color w:val="1F497D"/>
        </w:rPr>
        <w:t>professionals</w:t>
      </w:r>
      <w:proofErr w:type="spellEnd"/>
      <w:r>
        <w:rPr>
          <w:b/>
          <w:bCs/>
          <w:color w:val="1F497D"/>
        </w:rPr>
        <w:t xml:space="preserve"> </w:t>
      </w:r>
      <w:proofErr w:type="spellStart"/>
      <w:r>
        <w:rPr>
          <w:b/>
          <w:bCs/>
          <w:color w:val="1F497D"/>
        </w:rPr>
        <w:t>working</w:t>
      </w:r>
      <w:proofErr w:type="spellEnd"/>
      <w:r>
        <w:rPr>
          <w:b/>
          <w:bCs/>
          <w:color w:val="1F497D"/>
        </w:rPr>
        <w:t xml:space="preserve"> in the </w:t>
      </w:r>
      <w:proofErr w:type="spellStart"/>
      <w:r>
        <w:rPr>
          <w:b/>
          <w:bCs/>
          <w:color w:val="1F497D"/>
        </w:rPr>
        <w:t>social</w:t>
      </w:r>
      <w:proofErr w:type="spellEnd"/>
      <w:r>
        <w:rPr>
          <w:b/>
          <w:bCs/>
          <w:color w:val="1F497D"/>
        </w:rPr>
        <w:t xml:space="preserve"> </w:t>
      </w:r>
      <w:proofErr w:type="spellStart"/>
      <w:r>
        <w:rPr>
          <w:b/>
          <w:bCs/>
          <w:color w:val="1F497D"/>
        </w:rPr>
        <w:t>care</w:t>
      </w:r>
      <w:proofErr w:type="spellEnd"/>
      <w:r>
        <w:rPr>
          <w:b/>
          <w:bCs/>
          <w:color w:val="1F497D"/>
        </w:rPr>
        <w:t xml:space="preserve"> </w:t>
      </w:r>
      <w:proofErr w:type="spellStart"/>
      <w:r>
        <w:rPr>
          <w:b/>
          <w:bCs/>
          <w:color w:val="1F497D"/>
        </w:rPr>
        <w:t>sector</w:t>
      </w:r>
      <w:proofErr w:type="spellEnd"/>
      <w:r>
        <w:t>.</w:t>
      </w:r>
    </w:p>
    <w:p w:rsidR="00F17B8B" w:rsidRDefault="00F17B8B" w:rsidP="00F17B8B">
      <w:pPr>
        <w:spacing w:before="240" w:after="100" w:afterAutospacing="1"/>
        <w:jc w:val="both"/>
      </w:pPr>
      <w:r>
        <w:rPr>
          <w:b/>
          <w:bCs/>
          <w:sz w:val="26"/>
          <w:szCs w:val="26"/>
        </w:rPr>
        <w:t>DATE</w:t>
      </w:r>
      <w:r>
        <w:rPr>
          <w:sz w:val="26"/>
          <w:szCs w:val="26"/>
        </w:rPr>
        <w:t xml:space="preserve">: </w:t>
      </w:r>
      <w:proofErr w:type="spellStart"/>
      <w:r>
        <w:rPr>
          <w:b/>
          <w:bCs/>
          <w:color w:val="E36C0A"/>
          <w:sz w:val="26"/>
          <w:szCs w:val="26"/>
        </w:rPr>
        <w:t>Thursday</w:t>
      </w:r>
      <w:proofErr w:type="spellEnd"/>
      <w:r>
        <w:rPr>
          <w:b/>
          <w:bCs/>
          <w:color w:val="E36C0A"/>
          <w:sz w:val="26"/>
          <w:szCs w:val="26"/>
        </w:rPr>
        <w:t xml:space="preserve">, 2nd </w:t>
      </w:r>
      <w:proofErr w:type="spellStart"/>
      <w:r>
        <w:rPr>
          <w:b/>
          <w:bCs/>
          <w:color w:val="E36C0A"/>
          <w:sz w:val="26"/>
          <w:szCs w:val="26"/>
        </w:rPr>
        <w:t>October</w:t>
      </w:r>
      <w:proofErr w:type="spellEnd"/>
      <w:r>
        <w:rPr>
          <w:b/>
          <w:bCs/>
          <w:color w:val="E36C0A"/>
          <w:sz w:val="26"/>
          <w:szCs w:val="26"/>
        </w:rPr>
        <w:t>, 2014</w:t>
      </w:r>
    </w:p>
    <w:p w:rsidR="00F17B8B" w:rsidRDefault="00F17B8B" w:rsidP="00F17B8B">
      <w:pPr>
        <w:spacing w:before="100" w:beforeAutospacing="1" w:after="100" w:afterAutospacing="1"/>
        <w:jc w:val="both"/>
      </w:pPr>
      <w:r>
        <w:rPr>
          <w:b/>
          <w:bCs/>
          <w:sz w:val="26"/>
          <w:szCs w:val="26"/>
        </w:rPr>
        <w:t xml:space="preserve">VENUE: </w:t>
      </w:r>
      <w:proofErr w:type="spellStart"/>
      <w:r>
        <w:rPr>
          <w:b/>
          <w:bCs/>
          <w:color w:val="E36C0A"/>
          <w:sz w:val="26"/>
          <w:szCs w:val="26"/>
        </w:rPr>
        <w:t>Mestni</w:t>
      </w:r>
      <w:proofErr w:type="spellEnd"/>
      <w:r>
        <w:rPr>
          <w:b/>
          <w:bCs/>
          <w:color w:val="E36C0A"/>
          <w:sz w:val="26"/>
          <w:szCs w:val="26"/>
        </w:rPr>
        <w:t xml:space="preserve"> </w:t>
      </w:r>
      <w:proofErr w:type="spellStart"/>
      <w:r>
        <w:rPr>
          <w:b/>
          <w:bCs/>
          <w:color w:val="E36C0A"/>
          <w:sz w:val="26"/>
          <w:szCs w:val="26"/>
        </w:rPr>
        <w:t>muzej</w:t>
      </w:r>
      <w:proofErr w:type="spellEnd"/>
      <w:r>
        <w:rPr>
          <w:b/>
          <w:bCs/>
          <w:color w:val="E36C0A"/>
          <w:sz w:val="26"/>
          <w:szCs w:val="26"/>
        </w:rPr>
        <w:t xml:space="preserve"> Ljubljana</w:t>
      </w:r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Gosposka</w:t>
      </w:r>
      <w:proofErr w:type="spellEnd"/>
      <w:r>
        <w:rPr>
          <w:sz w:val="26"/>
          <w:szCs w:val="26"/>
        </w:rPr>
        <w:t xml:space="preserve"> 15, 1000 Ljubljana, </w:t>
      </w:r>
      <w:proofErr w:type="spellStart"/>
      <w:r>
        <w:rPr>
          <w:sz w:val="26"/>
          <w:szCs w:val="26"/>
        </w:rPr>
        <w:t>Slovenia</w:t>
      </w:r>
      <w:proofErr w:type="spellEnd"/>
      <w:r>
        <w:rPr>
          <w:sz w:val="26"/>
          <w:szCs w:val="26"/>
        </w:rPr>
        <w:t xml:space="preserve">: </w:t>
      </w:r>
      <w:hyperlink r:id="rId4" w:tgtFrame="_blank" w:history="1">
        <w:r>
          <w:rPr>
            <w:rStyle w:val="Hyperlink"/>
            <w:sz w:val="26"/>
            <w:szCs w:val="26"/>
          </w:rPr>
          <w:t>www.mgml.si</w:t>
        </w:r>
      </w:hyperlink>
    </w:p>
    <w:p w:rsidR="00F17B8B" w:rsidRDefault="00F17B8B" w:rsidP="00F17B8B">
      <w:pPr>
        <w:spacing w:before="240" w:after="100" w:afterAutospacing="1"/>
        <w:jc w:val="both"/>
      </w:pPr>
      <w:r>
        <w:rPr>
          <w:b/>
          <w:bCs/>
        </w:rPr>
        <w:t xml:space="preserve">THIS EVENT AIMS </w:t>
      </w:r>
      <w:proofErr w:type="spellStart"/>
      <w:r>
        <w:t>to</w:t>
      </w:r>
      <w:proofErr w:type="spellEnd"/>
    </w:p>
    <w:p w:rsidR="00F17B8B" w:rsidRDefault="00F17B8B" w:rsidP="00F17B8B">
      <w:pPr>
        <w:pStyle w:val="Listenabsatz"/>
        <w:ind w:left="357" w:hanging="357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</w:rPr>
        <w:t>1.</w:t>
      </w:r>
      <w:r>
        <w:rPr>
          <w:sz w:val="14"/>
          <w:szCs w:val="14"/>
        </w:rPr>
        <w:t xml:space="preserve">      </w:t>
      </w:r>
      <w:proofErr w:type="spellStart"/>
      <w:r>
        <w:rPr>
          <w:rFonts w:ascii="Verdana" w:hAnsi="Verdana"/>
        </w:rPr>
        <w:t>Discuss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  <w:b/>
          <w:bCs/>
          <w:color w:val="1F497D"/>
        </w:rPr>
        <w:t>current</w:t>
      </w:r>
      <w:proofErr w:type="spellEnd"/>
      <w:r>
        <w:rPr>
          <w:rFonts w:ascii="Verdana" w:hAnsi="Verdana"/>
          <w:b/>
          <w:bCs/>
          <w:color w:val="1F497D"/>
        </w:rPr>
        <w:t xml:space="preserve"> </w:t>
      </w:r>
      <w:proofErr w:type="spellStart"/>
      <w:r>
        <w:rPr>
          <w:rFonts w:ascii="Verdana" w:hAnsi="Verdana"/>
          <w:b/>
          <w:bCs/>
          <w:color w:val="1F497D"/>
        </w:rPr>
        <w:t>and</w:t>
      </w:r>
      <w:proofErr w:type="spellEnd"/>
      <w:r>
        <w:rPr>
          <w:rFonts w:ascii="Verdana" w:hAnsi="Verdana"/>
          <w:b/>
          <w:bCs/>
          <w:color w:val="1F497D"/>
        </w:rPr>
        <w:t xml:space="preserve"> </w:t>
      </w:r>
      <w:proofErr w:type="spellStart"/>
      <w:r>
        <w:rPr>
          <w:rFonts w:ascii="Verdana" w:hAnsi="Verdana"/>
          <w:b/>
          <w:bCs/>
          <w:color w:val="1F497D"/>
        </w:rPr>
        <w:t>future</w:t>
      </w:r>
      <w:proofErr w:type="spellEnd"/>
      <w:r>
        <w:rPr>
          <w:rFonts w:ascii="Verdana" w:hAnsi="Verdana"/>
          <w:b/>
          <w:bCs/>
          <w:color w:val="1F497D"/>
        </w:rPr>
        <w:t xml:space="preserve"> </w:t>
      </w:r>
      <w:proofErr w:type="spellStart"/>
      <w:r>
        <w:rPr>
          <w:rFonts w:ascii="Verdana" w:hAnsi="Verdana"/>
          <w:b/>
          <w:bCs/>
          <w:color w:val="1F497D"/>
        </w:rPr>
        <w:t>perspectives</w:t>
      </w:r>
      <w:proofErr w:type="spellEnd"/>
      <w:r>
        <w:rPr>
          <w:rFonts w:ascii="Verdana" w:hAnsi="Verdana"/>
          <w:b/>
          <w:bCs/>
          <w:color w:val="1F497D"/>
        </w:rPr>
        <w:t xml:space="preserve"> </w:t>
      </w:r>
      <w:proofErr w:type="spellStart"/>
      <w:r>
        <w:rPr>
          <w:rFonts w:ascii="Verdana" w:hAnsi="Verdana"/>
          <w:b/>
          <w:bCs/>
          <w:color w:val="1F497D"/>
        </w:rPr>
        <w:t>that</w:t>
      </w:r>
      <w:proofErr w:type="spellEnd"/>
      <w:r>
        <w:rPr>
          <w:rFonts w:ascii="Verdana" w:hAnsi="Verdana"/>
          <w:b/>
          <w:bCs/>
          <w:color w:val="1F497D"/>
        </w:rPr>
        <w:t xml:space="preserve"> are essential </w:t>
      </w:r>
      <w:proofErr w:type="spellStart"/>
      <w:r>
        <w:rPr>
          <w:rFonts w:ascii="Verdana" w:hAnsi="Verdana"/>
          <w:b/>
          <w:bCs/>
          <w:color w:val="1F497D"/>
        </w:rPr>
        <w:t>to</w:t>
      </w:r>
      <w:proofErr w:type="spellEnd"/>
      <w:r>
        <w:rPr>
          <w:rFonts w:ascii="Verdana" w:hAnsi="Verdana"/>
          <w:b/>
          <w:bCs/>
          <w:color w:val="1F497D"/>
        </w:rPr>
        <w:t xml:space="preserve"> </w:t>
      </w:r>
      <w:proofErr w:type="spellStart"/>
      <w:r>
        <w:rPr>
          <w:rFonts w:ascii="Verdana" w:hAnsi="Verdana"/>
          <w:b/>
          <w:bCs/>
          <w:color w:val="1F497D"/>
        </w:rPr>
        <w:t>ensure</w:t>
      </w:r>
      <w:proofErr w:type="spellEnd"/>
      <w:r>
        <w:rPr>
          <w:rFonts w:ascii="Verdana" w:hAnsi="Verdana"/>
          <w:b/>
          <w:bCs/>
          <w:color w:val="1F497D"/>
        </w:rPr>
        <w:t xml:space="preserve"> the </w:t>
      </w:r>
      <w:proofErr w:type="spellStart"/>
      <w:r>
        <w:rPr>
          <w:rFonts w:ascii="Verdana" w:hAnsi="Verdana"/>
          <w:b/>
          <w:bCs/>
          <w:color w:val="1F497D"/>
        </w:rPr>
        <w:t>quality</w:t>
      </w:r>
      <w:proofErr w:type="spellEnd"/>
      <w:r>
        <w:rPr>
          <w:rFonts w:ascii="Verdana" w:hAnsi="Verdana"/>
          <w:b/>
          <w:bCs/>
          <w:color w:val="1F497D"/>
        </w:rPr>
        <w:t xml:space="preserve"> </w:t>
      </w:r>
      <w:proofErr w:type="spellStart"/>
      <w:r>
        <w:rPr>
          <w:rFonts w:ascii="Verdana" w:hAnsi="Verdana"/>
          <w:b/>
          <w:bCs/>
          <w:color w:val="1F497D"/>
        </w:rPr>
        <w:t>of</w:t>
      </w:r>
      <w:proofErr w:type="spellEnd"/>
      <w:r>
        <w:rPr>
          <w:rFonts w:ascii="Verdana" w:hAnsi="Verdana"/>
          <w:b/>
          <w:bCs/>
          <w:color w:val="1F497D"/>
        </w:rPr>
        <w:t xml:space="preserve"> </w:t>
      </w:r>
      <w:proofErr w:type="spellStart"/>
      <w:r>
        <w:rPr>
          <w:rFonts w:ascii="Verdana" w:hAnsi="Verdana"/>
          <w:b/>
          <w:bCs/>
          <w:color w:val="1F497D"/>
        </w:rPr>
        <w:t>service</w:t>
      </w:r>
      <w:proofErr w:type="spellEnd"/>
      <w:r>
        <w:rPr>
          <w:rFonts w:ascii="Verdana" w:hAnsi="Verdana"/>
          <w:b/>
          <w:bCs/>
          <w:color w:val="1F497D"/>
        </w:rPr>
        <w:t xml:space="preserve"> </w:t>
      </w:r>
      <w:proofErr w:type="spellStart"/>
      <w:r>
        <w:rPr>
          <w:rFonts w:ascii="Verdana" w:hAnsi="Verdana"/>
          <w:b/>
          <w:bCs/>
          <w:color w:val="1F497D"/>
        </w:rPr>
        <w:t>provision</w:t>
      </w:r>
      <w:proofErr w:type="spellEnd"/>
      <w:r>
        <w:rPr>
          <w:rFonts w:ascii="Verdana" w:hAnsi="Verdana"/>
          <w:b/>
          <w:bCs/>
          <w:color w:val="1F497D"/>
        </w:rPr>
        <w:t xml:space="preserve"> </w:t>
      </w:r>
      <w:r>
        <w:rPr>
          <w:rFonts w:ascii="Verdana" w:hAnsi="Verdana"/>
        </w:rPr>
        <w:t xml:space="preserve">in the </w:t>
      </w:r>
      <w:proofErr w:type="spellStart"/>
      <w:r>
        <w:rPr>
          <w:rFonts w:ascii="Verdana" w:hAnsi="Verdana"/>
        </w:rPr>
        <w:t>social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care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sector</w:t>
      </w:r>
      <w:proofErr w:type="spellEnd"/>
      <w:r>
        <w:rPr>
          <w:rFonts w:ascii="Verdana" w:hAnsi="Verdana"/>
        </w:rPr>
        <w:t>;</w:t>
      </w:r>
    </w:p>
    <w:p w:rsidR="00F17B8B" w:rsidRDefault="00F17B8B" w:rsidP="00F17B8B">
      <w:pPr>
        <w:pStyle w:val="Listenabsatz"/>
        <w:ind w:left="357" w:hanging="357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</w:rPr>
        <w:t>2.</w:t>
      </w:r>
      <w:r>
        <w:rPr>
          <w:sz w:val="14"/>
          <w:szCs w:val="14"/>
        </w:rPr>
        <w:t xml:space="preserve">      </w:t>
      </w:r>
      <w:r>
        <w:rPr>
          <w:rFonts w:ascii="Verdana" w:hAnsi="Verdana"/>
        </w:rPr>
        <w:t xml:space="preserve">Bring </w:t>
      </w:r>
      <w:proofErr w:type="spellStart"/>
      <w:r>
        <w:rPr>
          <w:rFonts w:ascii="Verdana" w:hAnsi="Verdana"/>
        </w:rPr>
        <w:t>together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practitioners</w:t>
      </w:r>
      <w:proofErr w:type="spellEnd"/>
      <w:r>
        <w:rPr>
          <w:rFonts w:ascii="Verdana" w:hAnsi="Verdana"/>
        </w:rPr>
        <w:t xml:space="preserve"> in </w:t>
      </w:r>
      <w:proofErr w:type="spellStart"/>
      <w:r>
        <w:rPr>
          <w:rFonts w:ascii="Verdana" w:hAnsi="Verdana"/>
        </w:rPr>
        <w:t>social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care</w:t>
      </w:r>
      <w:proofErr w:type="spellEnd"/>
      <w:r>
        <w:rPr>
          <w:rFonts w:ascii="Verdana" w:hAnsi="Verdana"/>
        </w:rPr>
        <w:t xml:space="preserve">, </w:t>
      </w:r>
      <w:proofErr w:type="spellStart"/>
      <w:r>
        <w:rPr>
          <w:rFonts w:ascii="Verdana" w:hAnsi="Verdana"/>
        </w:rPr>
        <w:t>who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wish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to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  <w:b/>
          <w:bCs/>
          <w:color w:val="1F497D"/>
        </w:rPr>
        <w:t>exchange</w:t>
      </w:r>
      <w:proofErr w:type="spellEnd"/>
      <w:r>
        <w:rPr>
          <w:rFonts w:ascii="Verdana" w:hAnsi="Verdana"/>
          <w:b/>
          <w:bCs/>
          <w:color w:val="1F497D"/>
        </w:rPr>
        <w:t xml:space="preserve"> </w:t>
      </w:r>
      <w:proofErr w:type="spellStart"/>
      <w:r>
        <w:rPr>
          <w:rFonts w:ascii="Verdana" w:hAnsi="Verdana"/>
          <w:b/>
          <w:bCs/>
          <w:color w:val="1F497D"/>
        </w:rPr>
        <w:t>views</w:t>
      </w:r>
      <w:proofErr w:type="spellEnd"/>
      <w:r>
        <w:rPr>
          <w:rFonts w:ascii="Verdana" w:hAnsi="Verdana"/>
          <w:b/>
          <w:bCs/>
          <w:color w:val="1F497D"/>
        </w:rPr>
        <w:t xml:space="preserve"> </w:t>
      </w:r>
      <w:proofErr w:type="spellStart"/>
      <w:r>
        <w:rPr>
          <w:rFonts w:ascii="Verdana" w:hAnsi="Verdana"/>
          <w:b/>
          <w:bCs/>
          <w:color w:val="1F497D"/>
        </w:rPr>
        <w:t>and</w:t>
      </w:r>
      <w:proofErr w:type="spellEnd"/>
      <w:r>
        <w:rPr>
          <w:rFonts w:ascii="Verdana" w:hAnsi="Verdana"/>
          <w:b/>
          <w:bCs/>
          <w:color w:val="1F497D"/>
        </w:rPr>
        <w:t xml:space="preserve"> </w:t>
      </w:r>
      <w:proofErr w:type="spellStart"/>
      <w:r>
        <w:rPr>
          <w:rFonts w:ascii="Verdana" w:hAnsi="Verdana"/>
          <w:b/>
          <w:bCs/>
          <w:color w:val="1F497D"/>
        </w:rPr>
        <w:t>experiences</w:t>
      </w:r>
      <w:proofErr w:type="spellEnd"/>
      <w:r>
        <w:rPr>
          <w:rFonts w:ascii="Verdana" w:hAnsi="Verdana"/>
          <w:b/>
          <w:bCs/>
          <w:color w:val="1F497D"/>
        </w:rPr>
        <w:t xml:space="preserve"> </w:t>
      </w:r>
      <w:proofErr w:type="spellStart"/>
      <w:r>
        <w:rPr>
          <w:rFonts w:ascii="Verdana" w:hAnsi="Verdana"/>
          <w:b/>
          <w:bCs/>
          <w:color w:val="1F497D"/>
        </w:rPr>
        <w:t>with</w:t>
      </w:r>
      <w:proofErr w:type="spellEnd"/>
      <w:r>
        <w:rPr>
          <w:rFonts w:ascii="Verdana" w:hAnsi="Verdana"/>
          <w:b/>
          <w:bCs/>
          <w:color w:val="1F497D"/>
        </w:rPr>
        <w:t xml:space="preserve"> </w:t>
      </w:r>
      <w:proofErr w:type="spellStart"/>
      <w:r>
        <w:rPr>
          <w:rFonts w:ascii="Verdana" w:hAnsi="Verdana"/>
          <w:b/>
          <w:bCs/>
          <w:color w:val="1F497D"/>
        </w:rPr>
        <w:t>colleagues</w:t>
      </w:r>
      <w:proofErr w:type="spellEnd"/>
      <w:r>
        <w:rPr>
          <w:rFonts w:ascii="Verdana" w:hAnsi="Verdana"/>
          <w:b/>
          <w:bCs/>
          <w:color w:val="1F497D"/>
        </w:rPr>
        <w:t xml:space="preserve"> </w:t>
      </w:r>
      <w:proofErr w:type="spellStart"/>
      <w:r>
        <w:rPr>
          <w:rFonts w:ascii="Verdana" w:hAnsi="Verdana"/>
          <w:b/>
          <w:bCs/>
          <w:color w:val="1F497D"/>
        </w:rPr>
        <w:t>from</w:t>
      </w:r>
      <w:proofErr w:type="spellEnd"/>
      <w:r>
        <w:rPr>
          <w:rFonts w:ascii="Verdana" w:hAnsi="Verdana"/>
          <w:b/>
          <w:bCs/>
          <w:color w:val="1F497D"/>
        </w:rPr>
        <w:t xml:space="preserve"> </w:t>
      </w:r>
      <w:proofErr w:type="spellStart"/>
      <w:r>
        <w:rPr>
          <w:rFonts w:ascii="Verdana" w:hAnsi="Verdana"/>
          <w:b/>
          <w:bCs/>
          <w:color w:val="1F497D"/>
        </w:rPr>
        <w:t>across</w:t>
      </w:r>
      <w:proofErr w:type="spellEnd"/>
      <w:r>
        <w:rPr>
          <w:rFonts w:ascii="Verdana" w:hAnsi="Verdana"/>
          <w:b/>
          <w:bCs/>
          <w:color w:val="1F497D"/>
        </w:rPr>
        <w:t xml:space="preserve"> Europe</w:t>
      </w:r>
      <w:r>
        <w:rPr>
          <w:rFonts w:ascii="Verdana" w:hAnsi="Verdana"/>
        </w:rPr>
        <w:t>;</w:t>
      </w:r>
    </w:p>
    <w:p w:rsidR="00F17B8B" w:rsidRDefault="00F17B8B" w:rsidP="00F17B8B">
      <w:pPr>
        <w:pStyle w:val="Listenabsatz"/>
        <w:ind w:left="357" w:hanging="357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</w:rPr>
        <w:t>3.</w:t>
      </w:r>
      <w:r>
        <w:rPr>
          <w:sz w:val="14"/>
          <w:szCs w:val="14"/>
        </w:rPr>
        <w:t xml:space="preserve">      </w:t>
      </w:r>
      <w:r>
        <w:rPr>
          <w:rFonts w:ascii="Verdana" w:hAnsi="Verdana"/>
          <w:b/>
          <w:bCs/>
          <w:color w:val="1F497D"/>
        </w:rPr>
        <w:t xml:space="preserve">Share </w:t>
      </w:r>
      <w:proofErr w:type="spellStart"/>
      <w:r>
        <w:rPr>
          <w:rFonts w:ascii="Verdana" w:hAnsi="Verdana"/>
          <w:b/>
          <w:bCs/>
          <w:color w:val="1F497D"/>
        </w:rPr>
        <w:t>materials</w:t>
      </w:r>
      <w:proofErr w:type="spellEnd"/>
      <w:r>
        <w:rPr>
          <w:rFonts w:ascii="Verdana" w:hAnsi="Verdana"/>
          <w:b/>
          <w:bCs/>
          <w:color w:val="1F497D"/>
        </w:rPr>
        <w:t xml:space="preserve"> on </w:t>
      </w:r>
      <w:proofErr w:type="spellStart"/>
      <w:r>
        <w:rPr>
          <w:rFonts w:ascii="Verdana" w:hAnsi="Verdana"/>
          <w:b/>
          <w:bCs/>
          <w:color w:val="1F497D"/>
        </w:rPr>
        <w:t>staff</w:t>
      </w:r>
      <w:proofErr w:type="spellEnd"/>
      <w:r>
        <w:rPr>
          <w:rFonts w:ascii="Verdana" w:hAnsi="Verdana"/>
          <w:b/>
          <w:bCs/>
          <w:color w:val="1F497D"/>
        </w:rPr>
        <w:t xml:space="preserve"> </w:t>
      </w:r>
      <w:proofErr w:type="spellStart"/>
      <w:r>
        <w:rPr>
          <w:rFonts w:ascii="Verdana" w:hAnsi="Verdana"/>
          <w:b/>
          <w:bCs/>
          <w:color w:val="1F497D"/>
        </w:rPr>
        <w:t>training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and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train</w:t>
      </w:r>
      <w:proofErr w:type="spellEnd"/>
      <w:r>
        <w:rPr>
          <w:rFonts w:ascii="Verdana" w:hAnsi="Verdana"/>
        </w:rPr>
        <w:t>-the-</w:t>
      </w:r>
      <w:proofErr w:type="spellStart"/>
      <w:r>
        <w:rPr>
          <w:rFonts w:ascii="Verdana" w:hAnsi="Verdana"/>
        </w:rPr>
        <w:t>trainers</w:t>
      </w:r>
      <w:proofErr w:type="spellEnd"/>
      <w:r>
        <w:rPr>
          <w:rFonts w:ascii="Verdana" w:hAnsi="Verdana"/>
        </w:rPr>
        <w:t xml:space="preserve">, </w:t>
      </w:r>
      <w:proofErr w:type="spellStart"/>
      <w:r>
        <w:rPr>
          <w:rFonts w:ascii="Verdana" w:hAnsi="Verdana"/>
        </w:rPr>
        <w:t>as</w:t>
      </w:r>
      <w:proofErr w:type="spellEnd"/>
      <w:r>
        <w:rPr>
          <w:rFonts w:ascii="Verdana" w:hAnsi="Verdana"/>
        </w:rPr>
        <w:t xml:space="preserve"> well </w:t>
      </w:r>
      <w:proofErr w:type="spellStart"/>
      <w:r>
        <w:rPr>
          <w:rFonts w:ascii="Verdana" w:hAnsi="Verdana"/>
        </w:rPr>
        <w:t>as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getting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familiar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with</w:t>
      </w:r>
      <w:proofErr w:type="spellEnd"/>
      <w:r>
        <w:rPr>
          <w:rFonts w:ascii="Verdana" w:hAnsi="Verdana"/>
        </w:rPr>
        <w:t xml:space="preserve"> the ECC </w:t>
      </w:r>
      <w:proofErr w:type="spellStart"/>
      <w:r>
        <w:rPr>
          <w:rFonts w:ascii="Verdana" w:hAnsi="Verdana"/>
        </w:rPr>
        <w:t>exam</w:t>
      </w:r>
      <w:proofErr w:type="spellEnd"/>
      <w:r>
        <w:rPr>
          <w:rFonts w:ascii="Verdana" w:hAnsi="Verdana"/>
        </w:rPr>
        <w:t>.</w:t>
      </w:r>
    </w:p>
    <w:p w:rsidR="00F17B8B" w:rsidRDefault="00F17B8B" w:rsidP="00F17B8B">
      <w:pPr>
        <w:spacing w:before="240" w:after="100" w:afterAutospacing="1"/>
        <w:jc w:val="both"/>
      </w:pPr>
      <w:r>
        <w:rPr>
          <w:b/>
          <w:bCs/>
        </w:rPr>
        <w:t xml:space="preserve">THE TARGET AUDIENCE </w:t>
      </w:r>
      <w:proofErr w:type="spellStart"/>
      <w:r>
        <w:rPr>
          <w:b/>
          <w:bCs/>
        </w:rPr>
        <w:t>of</w:t>
      </w:r>
      <w:proofErr w:type="spellEnd"/>
      <w:r>
        <w:rPr>
          <w:b/>
          <w:bCs/>
        </w:rPr>
        <w:t xml:space="preserve"> the </w:t>
      </w:r>
      <w:proofErr w:type="spellStart"/>
      <w:r>
        <w:rPr>
          <w:b/>
          <w:bCs/>
        </w:rPr>
        <w:t>event</w:t>
      </w:r>
      <w:proofErr w:type="spellEnd"/>
      <w:r>
        <w:rPr>
          <w:b/>
          <w:bCs/>
        </w:rP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primarily</w:t>
      </w:r>
      <w:proofErr w:type="spellEnd"/>
      <w:r>
        <w:t xml:space="preserve"> </w:t>
      </w:r>
      <w:proofErr w:type="spellStart"/>
      <w:r>
        <w:t>experts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in the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care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sector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well </w:t>
      </w:r>
      <w:proofErr w:type="spellStart"/>
      <w:r>
        <w:t>as</w:t>
      </w:r>
      <w:proofErr w:type="spellEnd"/>
      <w:r>
        <w:t xml:space="preserve"> 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training</w:t>
      </w:r>
      <w:proofErr w:type="spellEnd"/>
      <w:r>
        <w:t xml:space="preserve"> </w:t>
      </w:r>
      <w:proofErr w:type="spellStart"/>
      <w:r>
        <w:t>providers</w:t>
      </w:r>
      <w:proofErr w:type="spellEnd"/>
      <w:r>
        <w:t>.</w:t>
      </w:r>
    </w:p>
    <w:p w:rsidR="00F17B8B" w:rsidRDefault="00F17B8B" w:rsidP="00F17B8B">
      <w:pPr>
        <w:spacing w:before="240" w:after="100" w:afterAutospacing="1"/>
        <w:jc w:val="both"/>
      </w:pPr>
      <w:r>
        <w:t xml:space="preserve">The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the </w:t>
      </w:r>
      <w:r>
        <w:rPr>
          <w:b/>
          <w:bCs/>
          <w:color w:val="1F497D"/>
        </w:rPr>
        <w:t>EUROPEAN CARE CERTIFICATE (ECC)</w:t>
      </w:r>
      <w:r>
        <w:t xml:space="preserve">, a </w:t>
      </w:r>
      <w:proofErr w:type="spellStart"/>
      <w:r>
        <w:t>pan</w:t>
      </w:r>
      <w:proofErr w:type="spellEnd"/>
      <w:r>
        <w:t xml:space="preserve">-European </w:t>
      </w:r>
      <w:proofErr w:type="spellStart"/>
      <w:r>
        <w:t>award</w:t>
      </w:r>
      <w:proofErr w:type="spellEnd"/>
      <w:r>
        <w:t xml:space="preserve"> in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care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sets</w:t>
      </w:r>
      <w:proofErr w:type="spellEnd"/>
      <w:r>
        <w:t xml:space="preserve"> a </w:t>
      </w:r>
      <w:proofErr w:type="spellStart"/>
      <w:r>
        <w:t>standard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the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care</w:t>
      </w:r>
      <w:proofErr w:type="spellEnd"/>
      <w:r>
        <w:t xml:space="preserve"> </w:t>
      </w:r>
      <w:proofErr w:type="spellStart"/>
      <w:r>
        <w:t>sector</w:t>
      </w:r>
      <w:proofErr w:type="spellEnd"/>
      <w:r>
        <w:t xml:space="preserve">. The </w:t>
      </w:r>
      <w:proofErr w:type="spellStart"/>
      <w:r>
        <w:t>values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ECC are in </w:t>
      </w:r>
      <w:proofErr w:type="spellStart"/>
      <w:r>
        <w:t>line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the UN </w:t>
      </w:r>
      <w:proofErr w:type="spellStart"/>
      <w:r>
        <w:t>Convention</w:t>
      </w:r>
      <w:proofErr w:type="spellEnd"/>
      <w:r>
        <w:t xml:space="preserve"> on the </w:t>
      </w:r>
      <w:proofErr w:type="spellStart"/>
      <w:r>
        <w:t>Rights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Persons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Disabilities (UNCRPD). In </w:t>
      </w:r>
      <w:proofErr w:type="spellStart"/>
      <w:r>
        <w:t>recent</w:t>
      </w:r>
      <w:proofErr w:type="spellEnd"/>
      <w:r>
        <w:t xml:space="preserve"> </w:t>
      </w:r>
      <w:proofErr w:type="spellStart"/>
      <w:r>
        <w:t>years</w:t>
      </w:r>
      <w:proofErr w:type="spellEnd"/>
      <w:r>
        <w:t xml:space="preserve">, a </w:t>
      </w:r>
      <w:proofErr w:type="spellStart"/>
      <w:r>
        <w:t>transformation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gradually </w:t>
      </w:r>
      <w:proofErr w:type="spellStart"/>
      <w:r>
        <w:t>taken</w:t>
      </w:r>
      <w:proofErr w:type="spellEnd"/>
      <w:r>
        <w:t xml:space="preserve"> </w:t>
      </w:r>
      <w:proofErr w:type="spellStart"/>
      <w:r>
        <w:t>place</w:t>
      </w:r>
      <w:proofErr w:type="spellEnd"/>
      <w:r>
        <w:t xml:space="preserve"> in the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care</w:t>
      </w:r>
      <w:proofErr w:type="spellEnd"/>
      <w:r>
        <w:t xml:space="preserve"> </w:t>
      </w:r>
      <w:proofErr w:type="spellStart"/>
      <w:r>
        <w:t>sector</w:t>
      </w:r>
      <w:proofErr w:type="spellEnd"/>
      <w:r>
        <w:t xml:space="preserve">, </w:t>
      </w:r>
      <w:proofErr w:type="spellStart"/>
      <w:r>
        <w:t>reflected</w:t>
      </w:r>
      <w:proofErr w:type="spellEnd"/>
      <w:r>
        <w:t xml:space="preserve"> in the: </w:t>
      </w:r>
    </w:p>
    <w:p w:rsidR="00F17B8B" w:rsidRDefault="00F17B8B" w:rsidP="00F17B8B">
      <w:pPr>
        <w:spacing w:before="100" w:beforeAutospacing="1" w:after="100" w:afterAutospacing="1"/>
        <w:jc w:val="both"/>
      </w:pPr>
      <w:r>
        <w:t xml:space="preserve">-           </w:t>
      </w:r>
      <w:proofErr w:type="spellStart"/>
      <w:r>
        <w:t>Increasing</w:t>
      </w:r>
      <w:proofErr w:type="spellEnd"/>
      <w:r>
        <w:t xml:space="preserve"> </w:t>
      </w:r>
      <w:proofErr w:type="spellStart"/>
      <w:r>
        <w:t>numbers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immigrant</w:t>
      </w:r>
      <w:proofErr w:type="spellEnd"/>
      <w:r>
        <w:t xml:space="preserve"> </w:t>
      </w:r>
      <w:proofErr w:type="spellStart"/>
      <w:r>
        <w:t>workers</w:t>
      </w:r>
      <w:proofErr w:type="spellEnd"/>
      <w:r>
        <w:t>;</w:t>
      </w:r>
    </w:p>
    <w:p w:rsidR="00F17B8B" w:rsidRDefault="00F17B8B" w:rsidP="00F17B8B">
      <w:pPr>
        <w:spacing w:before="100" w:beforeAutospacing="1" w:after="100" w:afterAutospacing="1"/>
        <w:jc w:val="both"/>
      </w:pPr>
      <w:r>
        <w:t xml:space="preserve">-           </w:t>
      </w:r>
      <w:proofErr w:type="spellStart"/>
      <w:r>
        <w:t>Growing</w:t>
      </w:r>
      <w:proofErr w:type="spellEnd"/>
      <w:r>
        <w:t xml:space="preserve"> </w:t>
      </w:r>
      <w:proofErr w:type="spellStart"/>
      <w:r>
        <w:t>demand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care</w:t>
      </w:r>
      <w:proofErr w:type="spellEnd"/>
      <w:r>
        <w:t xml:space="preserve"> </w:t>
      </w:r>
      <w:proofErr w:type="spellStart"/>
      <w:r>
        <w:t>workers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ageing</w:t>
      </w:r>
      <w:proofErr w:type="spellEnd"/>
      <w:r>
        <w:t xml:space="preserve"> </w:t>
      </w:r>
      <w:proofErr w:type="spellStart"/>
      <w:r>
        <w:t>population</w:t>
      </w:r>
      <w:proofErr w:type="spellEnd"/>
      <w:r>
        <w:t>;</w:t>
      </w:r>
    </w:p>
    <w:p w:rsidR="00F17B8B" w:rsidRDefault="00F17B8B" w:rsidP="00F17B8B">
      <w:pPr>
        <w:spacing w:before="100" w:beforeAutospacing="1" w:after="100" w:afterAutospacing="1"/>
        <w:ind w:left="720" w:hanging="720"/>
        <w:jc w:val="both"/>
      </w:pPr>
      <w:r>
        <w:t xml:space="preserve">-           </w:t>
      </w:r>
      <w:proofErr w:type="spellStart"/>
      <w:r>
        <w:t>Application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standards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well </w:t>
      </w:r>
      <w:proofErr w:type="spellStart"/>
      <w:r>
        <w:t>as</w:t>
      </w:r>
      <w:proofErr w:type="spellEnd"/>
      <w:r>
        <w:t xml:space="preserve"> the </w:t>
      </w:r>
      <w:proofErr w:type="spellStart"/>
      <w:r>
        <w:t>nature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come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huge</w:t>
      </w:r>
      <w:proofErr w:type="spellEnd"/>
      <w:r>
        <w:t xml:space="preserve"> </w:t>
      </w:r>
      <w:proofErr w:type="spellStart"/>
      <w:r>
        <w:t>pressure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budget</w:t>
      </w:r>
      <w:proofErr w:type="spellEnd"/>
      <w:r>
        <w:t xml:space="preserve"> </w:t>
      </w:r>
      <w:proofErr w:type="spellStart"/>
      <w:r>
        <w:t>cuts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liberalisation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’ </w:t>
      </w:r>
      <w:proofErr w:type="spellStart"/>
      <w:r>
        <w:t>market</w:t>
      </w:r>
      <w:proofErr w:type="spellEnd"/>
      <w:r>
        <w:t>.</w:t>
      </w:r>
    </w:p>
    <w:p w:rsidR="00F17B8B" w:rsidRDefault="00F17B8B" w:rsidP="00F17B8B">
      <w:pPr>
        <w:spacing w:before="120" w:after="100" w:afterAutospacing="1"/>
        <w:jc w:val="both"/>
      </w:pPr>
      <w:r>
        <w:t xml:space="preserve">Details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on the </w:t>
      </w:r>
      <w:proofErr w:type="spellStart"/>
      <w:r>
        <w:t>project</w:t>
      </w:r>
      <w:proofErr w:type="spellEnd"/>
      <w:r>
        <w:t xml:space="preserve"> website: </w:t>
      </w:r>
      <w:hyperlink r:id="rId5" w:tgtFrame="_blank" w:history="1">
        <w:r>
          <w:rPr>
            <w:rStyle w:val="Hyperlink"/>
          </w:rPr>
          <w:t>www.eccertificate.eu</w:t>
        </w:r>
      </w:hyperlink>
      <w:r>
        <w:t>.</w:t>
      </w:r>
    </w:p>
    <w:p w:rsidR="00F17B8B" w:rsidRDefault="00F17B8B" w:rsidP="00F17B8B">
      <w:pPr>
        <w:spacing w:before="240" w:after="100" w:afterAutospacing="1"/>
        <w:jc w:val="both"/>
      </w:pPr>
      <w:r>
        <w:rPr>
          <w:b/>
          <w:bCs/>
          <w:sz w:val="26"/>
          <w:szCs w:val="26"/>
        </w:rPr>
        <w:t>EVENT REGISTRATION</w:t>
      </w:r>
    </w:p>
    <w:p w:rsidR="00F17B8B" w:rsidRDefault="00F17B8B" w:rsidP="00F17B8B">
      <w:pPr>
        <w:spacing w:before="100" w:beforeAutospacing="1" w:after="100" w:afterAutospacing="1"/>
        <w:jc w:val="both"/>
      </w:pPr>
      <w:proofErr w:type="spellStart"/>
      <w:r>
        <w:t>Participation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r>
        <w:rPr>
          <w:b/>
          <w:bCs/>
          <w:color w:val="E36C0A"/>
        </w:rPr>
        <w:t>FREE OF CHARGE</w:t>
      </w:r>
      <w:r>
        <w:t xml:space="preserve">!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register</w:t>
      </w:r>
      <w:proofErr w:type="spellEnd"/>
      <w:r>
        <w:t xml:space="preserve"> via the </w:t>
      </w:r>
      <w:hyperlink r:id="rId6" w:tgtFrame="_blank" w:history="1">
        <w:r>
          <w:rPr>
            <w:rStyle w:val="Hyperlink"/>
          </w:rPr>
          <w:t>CUDV website</w:t>
        </w:r>
      </w:hyperlink>
      <w:r>
        <w:t>.</w:t>
      </w:r>
    </w:p>
    <w:p w:rsidR="00F17B8B" w:rsidRDefault="00F17B8B" w:rsidP="00F17B8B">
      <w:pPr>
        <w:spacing w:before="240" w:after="100" w:afterAutospacing="1"/>
        <w:jc w:val="both"/>
      </w:pPr>
      <w:r>
        <w:rPr>
          <w:b/>
          <w:bCs/>
          <w:sz w:val="26"/>
          <w:szCs w:val="26"/>
        </w:rPr>
        <w:t>HOTEL REGISTRATION</w:t>
      </w:r>
    </w:p>
    <w:p w:rsidR="00F17B8B" w:rsidRDefault="00F17B8B" w:rsidP="00F17B8B">
      <w:pPr>
        <w:spacing w:before="100" w:beforeAutospacing="1" w:after="100" w:afterAutospacing="1"/>
        <w:jc w:val="both"/>
      </w:pPr>
      <w:proofErr w:type="spellStart"/>
      <w:r>
        <w:lastRenderedPageBreak/>
        <w:t>We</w:t>
      </w:r>
      <w:proofErr w:type="spellEnd"/>
      <w:r>
        <w:t xml:space="preserve"> </w:t>
      </w:r>
      <w:proofErr w:type="spellStart"/>
      <w:r>
        <w:t>recommend</w:t>
      </w:r>
      <w:proofErr w:type="spellEnd"/>
      <w:r>
        <w:t xml:space="preserve"> </w:t>
      </w:r>
      <w:proofErr w:type="spellStart"/>
      <w:r>
        <w:t>booking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room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</w:t>
      </w:r>
      <w:r>
        <w:rPr>
          <w:b/>
          <w:bCs/>
        </w:rPr>
        <w:t>City Hotel Ljubljana</w:t>
      </w:r>
      <w:r>
        <w:rPr>
          <w:color w:val="948A54"/>
        </w:rPr>
        <w:t>:</w:t>
      </w:r>
      <w:r>
        <w:t xml:space="preserve">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</w:t>
      </w:r>
      <w:proofErr w:type="spellStart"/>
      <w:r>
        <w:t>registration</w:t>
      </w:r>
      <w:proofErr w:type="spellEnd"/>
      <w:r>
        <w:t xml:space="preserve"> form on the </w:t>
      </w:r>
      <w:hyperlink r:id="rId7" w:tgtFrame="_blank" w:history="1">
        <w:r>
          <w:rPr>
            <w:rStyle w:val="Hyperlink"/>
          </w:rPr>
          <w:t>CUDV website</w:t>
        </w:r>
      </w:hyperlink>
      <w:r>
        <w:t>.</w:t>
      </w:r>
    </w:p>
    <w:p w:rsidR="00F17B8B" w:rsidRDefault="00F17B8B" w:rsidP="00F17B8B">
      <w:pPr>
        <w:spacing w:before="120" w:after="100" w:afterAutospacing="1"/>
        <w:jc w:val="both"/>
      </w:pPr>
      <w:r>
        <w:rPr>
          <w:b/>
          <w:bCs/>
        </w:rPr>
        <w:t>= &gt;DEADLINE FOR REGISTRATIONS</w:t>
      </w:r>
      <w:r>
        <w:t xml:space="preserve">: </w:t>
      </w:r>
      <w:r>
        <w:rPr>
          <w:b/>
          <w:bCs/>
          <w:color w:val="E36C0A"/>
        </w:rPr>
        <w:t>12 September 2014</w:t>
      </w:r>
    </w:p>
    <w:p w:rsidR="00F17B8B" w:rsidRDefault="00F17B8B" w:rsidP="00F17B8B">
      <w:pPr>
        <w:spacing w:before="120" w:after="100" w:afterAutospacing="1"/>
        <w:jc w:val="both"/>
      </w:pPr>
      <w:r>
        <w:rPr>
          <w:b/>
          <w:bCs/>
          <w:color w:val="E36C0A"/>
        </w:rPr>
        <w:t> </w:t>
      </w:r>
    </w:p>
    <w:p w:rsidR="00F17B8B" w:rsidRDefault="00F17B8B" w:rsidP="00F17B8B">
      <w:pPr>
        <w:spacing w:before="120" w:after="100" w:afterAutospacing="1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457325" cy="904875"/>
            <wp:effectExtent l="19050" t="0" r="9525" b="0"/>
            <wp:wrapSquare wrapText="bothSides"/>
            <wp:docPr id="2" name="Bild 2" descr="SPREJETI_ZACASNI _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REJETI_ZACASNI _LOGO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504950" cy="657225"/>
            <wp:effectExtent l="19050" t="0" r="0" b="0"/>
            <wp:wrapSquare wrapText="bothSides"/>
            <wp:docPr id="3" name="Bild 3" descr="EU_flag_LLP_EN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U_flag_LLP_EN-0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247775" cy="1257300"/>
            <wp:effectExtent l="19050" t="0" r="9525" b="0"/>
            <wp:wrapSquare wrapText="bothSides"/>
            <wp:docPr id="4" name="Bild 4" descr="EASPD_LOGO_IMPROVING_SLOGAN_JPG with copyr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ASPD_LOGO_IMPROVING_SLOGAN_JPG with copyright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114425" cy="609600"/>
            <wp:effectExtent l="19050" t="0" r="9525" b="0"/>
            <wp:wrapSquare wrapText="bothSides"/>
            <wp:docPr id="5" name="Bild 5" descr="image013.jpg@01CF8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013.jpg@01CF867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 </w:t>
      </w:r>
    </w:p>
    <w:p w:rsidR="003615D6" w:rsidRDefault="00F17B8B"/>
    <w:sectPr w:rsidR="003615D6" w:rsidSect="008173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F17B8B"/>
    <w:rsid w:val="003C417C"/>
    <w:rsid w:val="008173C0"/>
    <w:rsid w:val="00831727"/>
    <w:rsid w:val="008E126F"/>
    <w:rsid w:val="00D53E5B"/>
    <w:rsid w:val="00F17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17B8B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F17B8B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F17B8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5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center-db.si/index.php?page=static&amp;item=240&amp;tree_root=1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er-db.si/index.php?page=static&amp;item=240&amp;tree_root=19" TargetMode="External"/><Relationship Id="rId11" Type="http://schemas.openxmlformats.org/officeDocument/2006/relationships/image" Target="media/image4.jpeg"/><Relationship Id="rId5" Type="http://schemas.openxmlformats.org/officeDocument/2006/relationships/hyperlink" Target="http://www.eccertificate.eu" TargetMode="External"/><Relationship Id="rId10" Type="http://schemas.openxmlformats.org/officeDocument/2006/relationships/image" Target="media/image3.jpeg"/><Relationship Id="rId4" Type="http://schemas.openxmlformats.org/officeDocument/2006/relationships/hyperlink" Target="http://www.mgml.si" TargetMode="Externa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2159</Characters>
  <Application>Microsoft Office Word</Application>
  <DocSecurity>0</DocSecurity>
  <Lines>17</Lines>
  <Paragraphs>4</Paragraphs>
  <ScaleCrop>false</ScaleCrop>
  <Company>Kathi-Lampert-Schule, Götzis</Company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 Schindegger</dc:creator>
  <cp:keywords/>
  <dc:description/>
  <cp:lastModifiedBy>Christoph Schindegger</cp:lastModifiedBy>
  <cp:revision>1</cp:revision>
  <dcterms:created xsi:type="dcterms:W3CDTF">2014-06-24T07:51:00Z</dcterms:created>
  <dcterms:modified xsi:type="dcterms:W3CDTF">2014-06-24T07:52:00Z</dcterms:modified>
</cp:coreProperties>
</file>